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E00865" w:rsidRDefault="003E47F9"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E00865" w:rsidRDefault="00561476" w:rsidP="00561476">
      <w:pPr>
        <w:jc w:val="center"/>
        <w:rPr>
          <w:b/>
          <w:sz w:val="36"/>
          <w:szCs w:val="36"/>
          <w:lang w:val="en-US"/>
        </w:rPr>
      </w:pPr>
    </w:p>
    <w:p w:rsidR="000A4DD6" w:rsidRPr="00E00865" w:rsidRDefault="000A4DD6" w:rsidP="00561476">
      <w:pPr>
        <w:jc w:val="center"/>
        <w:rPr>
          <w:b/>
          <w:sz w:val="36"/>
          <w:szCs w:val="36"/>
          <w:lang w:val="en-US"/>
        </w:rPr>
      </w:pPr>
    </w:p>
    <w:p w:rsidR="000A4DD6" w:rsidRPr="00E00865" w:rsidRDefault="000A4DD6" w:rsidP="00561476">
      <w:pPr>
        <w:jc w:val="center"/>
        <w:rPr>
          <w:b/>
          <w:sz w:val="36"/>
          <w:szCs w:val="36"/>
          <w:lang w:val="en-US"/>
        </w:rPr>
      </w:pPr>
    </w:p>
    <w:p w:rsidR="000A4DD6" w:rsidRPr="00E00865" w:rsidRDefault="000A4DD6" w:rsidP="00561476">
      <w:pPr>
        <w:jc w:val="center"/>
        <w:rPr>
          <w:b/>
          <w:sz w:val="36"/>
          <w:szCs w:val="36"/>
          <w:lang w:val="en-US"/>
        </w:rPr>
      </w:pPr>
    </w:p>
    <w:p w:rsidR="00561476" w:rsidRPr="00E00865" w:rsidRDefault="00561476" w:rsidP="00561476">
      <w:pPr>
        <w:tabs>
          <w:tab w:val="left" w:pos="5204"/>
        </w:tabs>
        <w:jc w:val="left"/>
        <w:rPr>
          <w:b/>
          <w:sz w:val="36"/>
          <w:szCs w:val="36"/>
        </w:rPr>
      </w:pPr>
      <w:r w:rsidRPr="00E00865">
        <w:rPr>
          <w:b/>
          <w:sz w:val="36"/>
          <w:szCs w:val="36"/>
        </w:rPr>
        <w:tab/>
      </w:r>
    </w:p>
    <w:p w:rsidR="00561476" w:rsidRPr="00E00865" w:rsidRDefault="00561476" w:rsidP="00561476">
      <w:pPr>
        <w:jc w:val="center"/>
        <w:rPr>
          <w:b/>
          <w:sz w:val="36"/>
          <w:szCs w:val="36"/>
        </w:rPr>
      </w:pPr>
    </w:p>
    <w:p w:rsidR="00561476" w:rsidRPr="00E00865" w:rsidRDefault="00CB76D2" w:rsidP="00561476">
      <w:pPr>
        <w:jc w:val="center"/>
        <w:rPr>
          <w:b/>
          <w:sz w:val="48"/>
          <w:szCs w:val="48"/>
        </w:rPr>
      </w:pPr>
      <w:bookmarkStart w:id="0" w:name="_Toc226196784"/>
      <w:bookmarkStart w:id="1" w:name="_Toc226197203"/>
      <w:r w:rsidRPr="00E00865">
        <w:rPr>
          <w:b/>
          <w:sz w:val="48"/>
          <w:szCs w:val="48"/>
        </w:rPr>
        <w:t>М</w:t>
      </w:r>
      <w:r w:rsidR="00561476" w:rsidRPr="00E00865">
        <w:rPr>
          <w:b/>
          <w:sz w:val="48"/>
          <w:szCs w:val="48"/>
        </w:rPr>
        <w:t>ониторинг СМИ</w:t>
      </w:r>
      <w:bookmarkEnd w:id="0"/>
      <w:bookmarkEnd w:id="1"/>
      <w:r w:rsidR="00561476" w:rsidRPr="00E00865">
        <w:rPr>
          <w:b/>
          <w:sz w:val="48"/>
          <w:szCs w:val="48"/>
        </w:rPr>
        <w:t xml:space="preserve"> РФ</w:t>
      </w:r>
    </w:p>
    <w:p w:rsidR="00561476" w:rsidRPr="00E00865" w:rsidRDefault="00561476" w:rsidP="00561476">
      <w:pPr>
        <w:jc w:val="center"/>
        <w:rPr>
          <w:b/>
          <w:sz w:val="48"/>
          <w:szCs w:val="48"/>
        </w:rPr>
      </w:pPr>
      <w:bookmarkStart w:id="2" w:name="_Toc226196785"/>
      <w:bookmarkStart w:id="3" w:name="_Toc226197204"/>
      <w:r w:rsidRPr="00E00865">
        <w:rPr>
          <w:b/>
          <w:sz w:val="48"/>
          <w:szCs w:val="48"/>
        </w:rPr>
        <w:t>по пенсионной тематике</w:t>
      </w:r>
      <w:bookmarkEnd w:id="2"/>
      <w:bookmarkEnd w:id="3"/>
    </w:p>
    <w:p w:rsidR="008B6D1B" w:rsidRPr="00E00865" w:rsidRDefault="008B6D1B" w:rsidP="00C70A20">
      <w:pPr>
        <w:jc w:val="center"/>
        <w:rPr>
          <w:b/>
          <w:sz w:val="48"/>
          <w:szCs w:val="48"/>
        </w:rPr>
      </w:pPr>
    </w:p>
    <w:p w:rsidR="007D6FE5" w:rsidRPr="00E00865" w:rsidRDefault="007D6FE5" w:rsidP="00C70A20">
      <w:pPr>
        <w:jc w:val="center"/>
        <w:rPr>
          <w:b/>
          <w:sz w:val="36"/>
          <w:szCs w:val="36"/>
        </w:rPr>
      </w:pPr>
      <w:r w:rsidRPr="00E00865">
        <w:rPr>
          <w:b/>
          <w:sz w:val="36"/>
          <w:szCs w:val="36"/>
        </w:rPr>
        <w:t xml:space="preserve"> </w:t>
      </w:r>
    </w:p>
    <w:p w:rsidR="00C70A20" w:rsidRPr="00E00865" w:rsidRDefault="00FA6219" w:rsidP="00C70A20">
      <w:pPr>
        <w:jc w:val="center"/>
        <w:rPr>
          <w:b/>
          <w:sz w:val="40"/>
          <w:szCs w:val="40"/>
        </w:rPr>
      </w:pPr>
      <w:r w:rsidRPr="00E00865">
        <w:rPr>
          <w:b/>
          <w:sz w:val="40"/>
          <w:szCs w:val="40"/>
          <w:lang w:val="en-US"/>
        </w:rPr>
        <w:t>0</w:t>
      </w:r>
      <w:r w:rsidR="00766E6B" w:rsidRPr="00E00865">
        <w:rPr>
          <w:b/>
          <w:sz w:val="40"/>
          <w:szCs w:val="40"/>
          <w:lang w:val="en-US"/>
        </w:rPr>
        <w:t>2</w:t>
      </w:r>
      <w:r w:rsidR="00CB6B64" w:rsidRPr="00E00865">
        <w:rPr>
          <w:b/>
          <w:sz w:val="40"/>
          <w:szCs w:val="40"/>
        </w:rPr>
        <w:t>.</w:t>
      </w:r>
      <w:r w:rsidRPr="00E00865">
        <w:rPr>
          <w:b/>
          <w:sz w:val="40"/>
          <w:szCs w:val="40"/>
          <w:lang w:val="en-US"/>
        </w:rPr>
        <w:t>10</w:t>
      </w:r>
      <w:r w:rsidR="000214CF" w:rsidRPr="00E00865">
        <w:rPr>
          <w:b/>
          <w:sz w:val="40"/>
          <w:szCs w:val="40"/>
        </w:rPr>
        <w:t>.</w:t>
      </w:r>
      <w:r w:rsidR="007D6FE5" w:rsidRPr="00E00865">
        <w:rPr>
          <w:b/>
          <w:sz w:val="40"/>
          <w:szCs w:val="40"/>
        </w:rPr>
        <w:t>20</w:t>
      </w:r>
      <w:r w:rsidR="00EB57E7" w:rsidRPr="00E00865">
        <w:rPr>
          <w:b/>
          <w:sz w:val="40"/>
          <w:szCs w:val="40"/>
        </w:rPr>
        <w:t>2</w:t>
      </w:r>
      <w:r w:rsidR="00C8666E" w:rsidRPr="00E00865">
        <w:rPr>
          <w:b/>
          <w:sz w:val="40"/>
          <w:szCs w:val="40"/>
        </w:rPr>
        <w:t>5</w:t>
      </w:r>
      <w:r w:rsidR="00C70A20" w:rsidRPr="00E00865">
        <w:rPr>
          <w:b/>
          <w:sz w:val="40"/>
          <w:szCs w:val="40"/>
        </w:rPr>
        <w:t xml:space="preserve"> г</w:t>
      </w:r>
      <w:r w:rsidR="007D6FE5" w:rsidRPr="00E00865">
        <w:rPr>
          <w:b/>
          <w:sz w:val="40"/>
          <w:szCs w:val="40"/>
        </w:rPr>
        <w:t>.</w:t>
      </w:r>
    </w:p>
    <w:p w:rsidR="007D6FE5" w:rsidRPr="00E00865" w:rsidRDefault="007D6FE5" w:rsidP="000C1A46">
      <w:pPr>
        <w:jc w:val="center"/>
        <w:rPr>
          <w:b/>
          <w:sz w:val="40"/>
          <w:szCs w:val="40"/>
        </w:rPr>
      </w:pPr>
    </w:p>
    <w:p w:rsidR="00C16C6D" w:rsidRPr="00E00865" w:rsidRDefault="00C16C6D" w:rsidP="000C1A46">
      <w:pPr>
        <w:jc w:val="center"/>
        <w:rPr>
          <w:b/>
          <w:sz w:val="40"/>
          <w:szCs w:val="40"/>
        </w:rPr>
      </w:pPr>
    </w:p>
    <w:p w:rsidR="00C70A20" w:rsidRPr="00E00865" w:rsidRDefault="00C70A20" w:rsidP="000C1A46">
      <w:pPr>
        <w:jc w:val="center"/>
        <w:rPr>
          <w:b/>
          <w:sz w:val="40"/>
          <w:szCs w:val="40"/>
        </w:rPr>
      </w:pPr>
    </w:p>
    <w:p w:rsidR="00C70A20" w:rsidRPr="00E00865" w:rsidRDefault="00C70A20" w:rsidP="000C1A46">
      <w:pPr>
        <w:jc w:val="center"/>
      </w:pPr>
    </w:p>
    <w:p w:rsidR="00CB76D2" w:rsidRPr="00E00865" w:rsidRDefault="00CB76D2" w:rsidP="000C1A46">
      <w:pPr>
        <w:jc w:val="center"/>
        <w:rPr>
          <w:b/>
          <w:sz w:val="40"/>
          <w:szCs w:val="40"/>
        </w:rPr>
      </w:pPr>
    </w:p>
    <w:p w:rsidR="009D66A1" w:rsidRPr="00E00865" w:rsidRDefault="009B23FE" w:rsidP="009B23FE">
      <w:pPr>
        <w:pStyle w:val="10"/>
        <w:jc w:val="center"/>
      </w:pPr>
      <w:r w:rsidRPr="00E00865">
        <w:br w:type="page"/>
      </w:r>
      <w:bookmarkStart w:id="4" w:name="_Toc396864626"/>
      <w:bookmarkStart w:id="5" w:name="_Toc210283923"/>
      <w:r w:rsidR="009D79CC" w:rsidRPr="00E00865">
        <w:lastRenderedPageBreak/>
        <w:t>Те</w:t>
      </w:r>
      <w:r w:rsidR="009D66A1" w:rsidRPr="00E00865">
        <w:t>мы</w:t>
      </w:r>
      <w:r w:rsidR="009D66A1" w:rsidRPr="00E00865">
        <w:rPr>
          <w:rFonts w:ascii="Arial Rounded MT Bold" w:hAnsi="Arial Rounded MT Bold"/>
        </w:rPr>
        <w:t xml:space="preserve"> </w:t>
      </w:r>
      <w:r w:rsidR="009D66A1" w:rsidRPr="00E00865">
        <w:t>дня</w:t>
      </w:r>
      <w:bookmarkEnd w:id="4"/>
      <w:bookmarkEnd w:id="5"/>
    </w:p>
    <w:p w:rsidR="00A1463C" w:rsidRPr="00E00865" w:rsidRDefault="002D059E" w:rsidP="00676D5F">
      <w:pPr>
        <w:numPr>
          <w:ilvl w:val="0"/>
          <w:numId w:val="25"/>
        </w:numPr>
        <w:rPr>
          <w:i/>
        </w:rPr>
      </w:pPr>
      <w:r w:rsidRPr="00E00865">
        <w:rPr>
          <w:i/>
        </w:rPr>
        <w:t xml:space="preserve">Ассоциация менеджеров России и ИД </w:t>
      </w:r>
      <w:r w:rsidR="009C793A">
        <w:rPr>
          <w:i/>
        </w:rPr>
        <w:t>«</w:t>
      </w:r>
      <w:r w:rsidRPr="00E00865">
        <w:rPr>
          <w:i/>
        </w:rPr>
        <w:t>КоммерсантЪ</w:t>
      </w:r>
      <w:r w:rsidR="009C793A">
        <w:rPr>
          <w:i/>
        </w:rPr>
        <w:t>»</w:t>
      </w:r>
      <w:r w:rsidRPr="00E00865">
        <w:rPr>
          <w:i/>
        </w:rPr>
        <w:t xml:space="preserve"> опубликовали результаты ежегодного рейтинга </w:t>
      </w:r>
      <w:r w:rsidR="009C793A">
        <w:rPr>
          <w:i/>
        </w:rPr>
        <w:t>«</w:t>
      </w:r>
      <w:r w:rsidRPr="00E00865">
        <w:rPr>
          <w:i/>
        </w:rPr>
        <w:t>ТОП-1000 российских менеджеров</w:t>
      </w:r>
      <w:r w:rsidR="009C793A">
        <w:rPr>
          <w:i/>
        </w:rPr>
        <w:t>»</w:t>
      </w:r>
      <w:r w:rsidRPr="00E00865">
        <w:rPr>
          <w:i/>
        </w:rPr>
        <w:t xml:space="preserve">. В него вошел коммерческий директор ВТБ Пенсионный фонд Егор Шкерин. Он замкнул тройку лучших управленцев в категории </w:t>
      </w:r>
      <w:r w:rsidR="009C793A">
        <w:rPr>
          <w:i/>
        </w:rPr>
        <w:t>«</w:t>
      </w:r>
      <w:r w:rsidRPr="00E00865">
        <w:rPr>
          <w:i/>
        </w:rPr>
        <w:t>Финансовый сектор</w:t>
      </w:r>
      <w:r w:rsidR="009C793A">
        <w:rPr>
          <w:i/>
        </w:rPr>
        <w:t>»</w:t>
      </w:r>
      <w:r w:rsidRPr="00E00865">
        <w:rPr>
          <w:i/>
        </w:rPr>
        <w:t xml:space="preserve"> по результатам 2024 года. В НПФ ВТБ Егор Шкерин отвечает за взаимодействие с вкладчиками-предприятиями и развитие программы долгосрочных сбережений (ПДС) в корпоративном сегменте, </w:t>
      </w:r>
      <w:hyperlink w:anchor="a1" w:history="1">
        <w:r w:rsidRPr="00E00865">
          <w:rPr>
            <w:rStyle w:val="a3"/>
            <w:i/>
          </w:rPr>
          <w:t xml:space="preserve">пишет </w:t>
        </w:r>
        <w:r w:rsidR="009C793A">
          <w:rPr>
            <w:rStyle w:val="a3"/>
            <w:i/>
          </w:rPr>
          <w:t>«</w:t>
        </w:r>
        <w:r w:rsidRPr="00E00865">
          <w:rPr>
            <w:rStyle w:val="a3"/>
            <w:i/>
          </w:rPr>
          <w:t>Ваш Пенсионный Брокер</w:t>
        </w:r>
        <w:r w:rsidR="009C793A">
          <w:rPr>
            <w:rStyle w:val="a3"/>
            <w:i/>
          </w:rPr>
          <w:t>»</w:t>
        </w:r>
      </w:hyperlink>
    </w:p>
    <w:p w:rsidR="002D059E" w:rsidRPr="00E00865" w:rsidRDefault="002D059E" w:rsidP="00676D5F">
      <w:pPr>
        <w:numPr>
          <w:ilvl w:val="0"/>
          <w:numId w:val="25"/>
        </w:numPr>
        <w:rPr>
          <w:i/>
        </w:rPr>
      </w:pPr>
      <w:r w:rsidRPr="00E00865">
        <w:rPr>
          <w:i/>
        </w:rPr>
        <w:t xml:space="preserve">В Москве состоялось открытие штаб-квартиры </w:t>
      </w:r>
      <w:r w:rsidR="009C793A">
        <w:rPr>
          <w:i/>
        </w:rPr>
        <w:t>«</w:t>
      </w:r>
      <w:r w:rsidRPr="00E00865">
        <w:rPr>
          <w:i/>
        </w:rPr>
        <w:t>РТ-Финанс</w:t>
      </w:r>
      <w:r w:rsidR="009C793A">
        <w:rPr>
          <w:i/>
        </w:rPr>
        <w:t>»</w:t>
      </w:r>
      <w:r w:rsidRPr="00E00865">
        <w:rPr>
          <w:i/>
        </w:rPr>
        <w:t xml:space="preserve">, центра компетенций финансовых услуг Ростеха. Здесь разместятся все финансовые организации холдинга, в том числе откроется флагманский офис банка НОВИКОМ. Таким образом, предприятия и сотрудники Госкорпорации смогут получить весь спектр финансовых услуг, включая банковские, страховые и услуги негосударственного пенсионного обеспечения, по принципу </w:t>
      </w:r>
      <w:r w:rsidR="009C793A">
        <w:rPr>
          <w:i/>
        </w:rPr>
        <w:t>«</w:t>
      </w:r>
      <w:r w:rsidRPr="00E00865">
        <w:rPr>
          <w:i/>
        </w:rPr>
        <w:t>одного окна</w:t>
      </w:r>
      <w:r w:rsidR="009C793A">
        <w:rPr>
          <w:i/>
        </w:rPr>
        <w:t>»</w:t>
      </w:r>
      <w:r w:rsidRPr="00E00865">
        <w:rPr>
          <w:i/>
        </w:rPr>
        <w:t xml:space="preserve">, </w:t>
      </w:r>
      <w:hyperlink w:anchor="a2" w:history="1">
        <w:r w:rsidRPr="00E00865">
          <w:rPr>
            <w:rStyle w:val="a3"/>
            <w:i/>
          </w:rPr>
          <w:t>сообщает AK&amp;M</w:t>
        </w:r>
      </w:hyperlink>
    </w:p>
    <w:p w:rsidR="002D059E" w:rsidRPr="00E00865" w:rsidRDefault="002D059E" w:rsidP="00676D5F">
      <w:pPr>
        <w:numPr>
          <w:ilvl w:val="0"/>
          <w:numId w:val="25"/>
        </w:numPr>
        <w:rPr>
          <w:i/>
        </w:rPr>
      </w:pPr>
      <w:r w:rsidRPr="00E00865">
        <w:rPr>
          <w:i/>
        </w:rPr>
        <w:t xml:space="preserve">Россиян мотивируют копить на пенсию самостоятельно: помогать им в этом готово государство. С 1 октября присоединиться к программе долгосрочных сбережений станет проще: это можно сделать через </w:t>
      </w:r>
      <w:r w:rsidR="009C793A">
        <w:rPr>
          <w:i/>
        </w:rPr>
        <w:t>«</w:t>
      </w:r>
      <w:r w:rsidRPr="00E00865">
        <w:rPr>
          <w:i/>
        </w:rPr>
        <w:t>Госуслуги</w:t>
      </w:r>
      <w:r w:rsidR="009C793A">
        <w:rPr>
          <w:i/>
        </w:rPr>
        <w:t>»</w:t>
      </w:r>
      <w:r w:rsidRPr="00E00865">
        <w:rPr>
          <w:i/>
        </w:rPr>
        <w:t xml:space="preserve">. </w:t>
      </w:r>
      <w:hyperlink w:anchor="a3" w:history="1">
        <w:r w:rsidR="009C793A">
          <w:rPr>
            <w:rStyle w:val="a3"/>
            <w:i/>
          </w:rPr>
          <w:t>«</w:t>
        </w:r>
        <w:r w:rsidRPr="00E00865">
          <w:rPr>
            <w:rStyle w:val="a3"/>
            <w:i/>
          </w:rPr>
          <w:t>Московские новости</w:t>
        </w:r>
        <w:r w:rsidR="009C793A">
          <w:rPr>
            <w:rStyle w:val="a3"/>
            <w:i/>
          </w:rPr>
          <w:t>»</w:t>
        </w:r>
        <w:r w:rsidRPr="00E00865">
          <w:rPr>
            <w:rStyle w:val="a3"/>
            <w:i/>
          </w:rPr>
          <w:t xml:space="preserve"> разбирались</w:t>
        </w:r>
      </w:hyperlink>
      <w:r w:rsidRPr="00E00865">
        <w:rPr>
          <w:i/>
        </w:rPr>
        <w:t>, как работает ПДС и что она дает</w:t>
      </w:r>
    </w:p>
    <w:p w:rsidR="002D059E" w:rsidRPr="00E00865" w:rsidRDefault="002D059E" w:rsidP="00676D5F">
      <w:pPr>
        <w:numPr>
          <w:ilvl w:val="0"/>
          <w:numId w:val="25"/>
        </w:numPr>
        <w:rPr>
          <w:i/>
        </w:rPr>
      </w:pPr>
      <w:r w:rsidRPr="00E00865">
        <w:rPr>
          <w:i/>
        </w:rPr>
        <w:t xml:space="preserve">Москвичи перестали копить на черный день. По данным фонда </w:t>
      </w:r>
      <w:r w:rsidR="009C793A">
        <w:rPr>
          <w:i/>
        </w:rPr>
        <w:t>«</w:t>
      </w:r>
      <w:r w:rsidRPr="00E00865">
        <w:rPr>
          <w:i/>
        </w:rPr>
        <w:t>Общественное мнение</w:t>
      </w:r>
      <w:r w:rsidR="009C793A">
        <w:rPr>
          <w:i/>
        </w:rPr>
        <w:t>»</w:t>
      </w:r>
      <w:r w:rsidRPr="00E00865">
        <w:rPr>
          <w:i/>
        </w:rPr>
        <w:t xml:space="preserve">, сейчас только треть горожан имеют подушку безопасности – это минимальный показатель за последние пять лет. При этом с января по июль о наличии сбережений заявлял каждый второй, а к началу осени ситуация начала резко меняться. Между тем почти 6 миллионов россиян воспользовались программы долгосрочных сбережений. В прошлом году к ней присоединились 2,5 миллиона человек, </w:t>
      </w:r>
      <w:hyperlink w:anchor="a4" w:history="1">
        <w:r w:rsidRPr="00E00865">
          <w:rPr>
            <w:rStyle w:val="a3"/>
            <w:i/>
          </w:rPr>
          <w:t xml:space="preserve">передает </w:t>
        </w:r>
        <w:r w:rsidR="009C793A">
          <w:rPr>
            <w:rStyle w:val="a3"/>
            <w:i/>
          </w:rPr>
          <w:t>«</w:t>
        </w:r>
        <w:r w:rsidRPr="00E00865">
          <w:rPr>
            <w:rStyle w:val="a3"/>
            <w:i/>
          </w:rPr>
          <w:t>Москва FM</w:t>
        </w:r>
        <w:r w:rsidR="009C793A">
          <w:rPr>
            <w:rStyle w:val="a3"/>
            <w:i/>
          </w:rPr>
          <w:t>»</w:t>
        </w:r>
      </w:hyperlink>
    </w:p>
    <w:p w:rsidR="002D059E" w:rsidRPr="00E00865" w:rsidRDefault="002D059E" w:rsidP="00676D5F">
      <w:pPr>
        <w:numPr>
          <w:ilvl w:val="0"/>
          <w:numId w:val="25"/>
        </w:numPr>
        <w:rPr>
          <w:i/>
        </w:rPr>
      </w:pPr>
      <w:r w:rsidRPr="00E00865">
        <w:rPr>
          <w:i/>
        </w:rPr>
        <w:t xml:space="preserve">Сегодня можно сказать, что системных признаков кризиса в России нет: инфляция замедляется, реальные доходы и внутренний спрос продолжают расти, отдельные сектора услуг показывают положительную динамику, </w:t>
      </w:r>
      <w:hyperlink w:anchor="a5" w:history="1">
        <w:r w:rsidRPr="00E00865">
          <w:rPr>
            <w:rStyle w:val="a3"/>
            <w:i/>
          </w:rPr>
          <w:t xml:space="preserve">сообщил </w:t>
        </w:r>
        <w:r w:rsidR="009C793A">
          <w:rPr>
            <w:rStyle w:val="a3"/>
            <w:i/>
          </w:rPr>
          <w:t>«</w:t>
        </w:r>
        <w:r w:rsidRPr="00E00865">
          <w:rPr>
            <w:rStyle w:val="a3"/>
            <w:i/>
          </w:rPr>
          <w:t>РИАМО</w:t>
        </w:r>
        <w:r w:rsidR="009C793A">
          <w:rPr>
            <w:rStyle w:val="a3"/>
            <w:i/>
          </w:rPr>
          <w:t>»</w:t>
        </w:r>
      </w:hyperlink>
      <w:r w:rsidRPr="00E00865">
        <w:rPr>
          <w:i/>
        </w:rPr>
        <w:t xml:space="preserve"> директор инвестиционного управления НПФ </w:t>
      </w:r>
      <w:r w:rsidR="009C793A">
        <w:rPr>
          <w:i/>
        </w:rPr>
        <w:t>«</w:t>
      </w:r>
      <w:r w:rsidRPr="00E00865">
        <w:rPr>
          <w:i/>
        </w:rPr>
        <w:t>ГАЗФОНД пенсионные накопления</w:t>
      </w:r>
      <w:r w:rsidR="009C793A">
        <w:rPr>
          <w:i/>
        </w:rPr>
        <w:t>»</w:t>
      </w:r>
      <w:r w:rsidRPr="00E00865">
        <w:rPr>
          <w:i/>
        </w:rPr>
        <w:t xml:space="preserve"> Юрий Мишуков</w:t>
      </w:r>
    </w:p>
    <w:p w:rsidR="002D059E" w:rsidRPr="00E00865" w:rsidRDefault="002D059E" w:rsidP="00676D5F">
      <w:pPr>
        <w:numPr>
          <w:ilvl w:val="0"/>
          <w:numId w:val="25"/>
        </w:numPr>
        <w:rPr>
          <w:i/>
        </w:rPr>
      </w:pPr>
      <w:r w:rsidRPr="00E00865">
        <w:rPr>
          <w:i/>
        </w:rPr>
        <w:t xml:space="preserve">Карелию с рабочим визитом посетили начальник отдела Департамента финансовой политики Минфина России Наталия Каменская и вице-президент Национальной ассоциации негосударственных пенсионных фондов Алексей Денисов. Эксперты приняли участие в конференции </w:t>
      </w:r>
      <w:r w:rsidR="009C793A">
        <w:rPr>
          <w:i/>
        </w:rPr>
        <w:t>«</w:t>
      </w:r>
      <w:r w:rsidRPr="00E00865">
        <w:rPr>
          <w:i/>
        </w:rPr>
        <w:t>Финкультура предпринимательства в России</w:t>
      </w:r>
      <w:r w:rsidR="009C793A">
        <w:rPr>
          <w:i/>
        </w:rPr>
        <w:t>»</w:t>
      </w:r>
      <w:r w:rsidRPr="00E00865">
        <w:rPr>
          <w:i/>
        </w:rPr>
        <w:t xml:space="preserve">, провели встречи с представителями СМИ и посетили несколько карельских предприятий, на которых организовали семинары для сотрудников о реализации программы долгосрочных сбережений граждан, </w:t>
      </w:r>
      <w:hyperlink w:anchor="a6" w:history="1">
        <w:r w:rsidRPr="00E00865">
          <w:rPr>
            <w:rStyle w:val="a3"/>
            <w:i/>
          </w:rPr>
          <w:t xml:space="preserve">пишет газета </w:t>
        </w:r>
        <w:r w:rsidR="009C793A">
          <w:rPr>
            <w:rStyle w:val="a3"/>
            <w:i/>
          </w:rPr>
          <w:t>«</w:t>
        </w:r>
        <w:r w:rsidRPr="00E00865">
          <w:rPr>
            <w:rStyle w:val="a3"/>
            <w:i/>
          </w:rPr>
          <w:t>Карелия</w:t>
        </w:r>
        <w:r w:rsidR="009C793A">
          <w:rPr>
            <w:rStyle w:val="a3"/>
            <w:i/>
          </w:rPr>
          <w:t>»</w:t>
        </w:r>
      </w:hyperlink>
    </w:p>
    <w:p w:rsidR="002D059E" w:rsidRPr="00E00865" w:rsidRDefault="00AC4DAE" w:rsidP="00676D5F">
      <w:pPr>
        <w:numPr>
          <w:ilvl w:val="0"/>
          <w:numId w:val="25"/>
        </w:numPr>
        <w:rPr>
          <w:i/>
        </w:rPr>
      </w:pPr>
      <w:r w:rsidRPr="00E00865">
        <w:rPr>
          <w:i/>
        </w:rPr>
        <w:t xml:space="preserve">Система формирования накопительной части страховой пенсии, основанная на индивидуальных пенсионных коэффициентах (ИПК), генерирует социальное неравенство. Переформатировать ее не представляется возможным, а </w:t>
      </w:r>
      <w:r w:rsidRPr="00E00865">
        <w:rPr>
          <w:i/>
        </w:rPr>
        <w:lastRenderedPageBreak/>
        <w:t xml:space="preserve">значит, она должна быть упразднена, полагает часть депутатов . Насколько обоснован такой вывод, </w:t>
      </w:r>
      <w:hyperlink w:anchor="a7" w:history="1">
        <w:r w:rsidRPr="00E00865">
          <w:rPr>
            <w:rStyle w:val="a3"/>
            <w:i/>
          </w:rPr>
          <w:t xml:space="preserve">разбирался </w:t>
        </w:r>
        <w:r w:rsidR="009C793A">
          <w:rPr>
            <w:rStyle w:val="a3"/>
            <w:i/>
          </w:rPr>
          <w:t>«</w:t>
        </w:r>
        <w:r w:rsidRPr="00E00865">
          <w:rPr>
            <w:rStyle w:val="a3"/>
            <w:i/>
          </w:rPr>
          <w:t>Профиль</w:t>
        </w:r>
        <w:r w:rsidR="009C793A">
          <w:rPr>
            <w:rStyle w:val="a3"/>
            <w:i/>
          </w:rPr>
          <w:t>»</w:t>
        </w:r>
      </w:hyperlink>
    </w:p>
    <w:p w:rsidR="00940029" w:rsidRPr="00E00865" w:rsidRDefault="009D79CC" w:rsidP="00940029">
      <w:pPr>
        <w:pStyle w:val="10"/>
        <w:jc w:val="center"/>
      </w:pPr>
      <w:bookmarkStart w:id="6" w:name="_Toc173015209"/>
      <w:bookmarkStart w:id="7" w:name="_Toc210283924"/>
      <w:r w:rsidRPr="00E00865">
        <w:t>Ци</w:t>
      </w:r>
      <w:r w:rsidR="00940029" w:rsidRPr="00E00865">
        <w:t>таты дня</w:t>
      </w:r>
      <w:bookmarkEnd w:id="6"/>
      <w:bookmarkEnd w:id="7"/>
    </w:p>
    <w:p w:rsidR="00AC4DAE" w:rsidRPr="00E00865" w:rsidRDefault="00AC4DAE" w:rsidP="003B3BAA">
      <w:pPr>
        <w:numPr>
          <w:ilvl w:val="0"/>
          <w:numId w:val="27"/>
        </w:numPr>
        <w:rPr>
          <w:i/>
        </w:rPr>
      </w:pPr>
      <w:r w:rsidRPr="00E00865">
        <w:rPr>
          <w:i/>
        </w:rPr>
        <w:t xml:space="preserve">Наталия Каменская, </w:t>
      </w:r>
      <w:r w:rsidR="004D2026" w:rsidRPr="00E00865">
        <w:rPr>
          <w:i/>
        </w:rPr>
        <w:t xml:space="preserve">начальник отдела регулирования негосударственных пенсионных фондов Минфина России: </w:t>
      </w:r>
      <w:r w:rsidR="009C793A">
        <w:rPr>
          <w:i/>
        </w:rPr>
        <w:t>«</w:t>
      </w:r>
      <w:r w:rsidRPr="00E00865">
        <w:rPr>
          <w:i/>
        </w:rPr>
        <w:t xml:space="preserve">На сегодняшний день взрослый участник программы </w:t>
      </w:r>
      <w:r w:rsidR="004D2026" w:rsidRPr="00E00865">
        <w:rPr>
          <w:i/>
        </w:rPr>
        <w:t xml:space="preserve">[долгосрочных сбережений] </w:t>
      </w:r>
      <w:r w:rsidRPr="00E00865">
        <w:rPr>
          <w:i/>
        </w:rPr>
        <w:t>имеет возможность открыть несколько договоров и получать на них общее софинансирование в размере 36 000 рублей в год. В варианте детского ПДС предусматривается отдельное софинансирование договора для ребенка. Так каждый родитель получит возможность сформировать для него дополнительный капитал на будущие цели</w:t>
      </w:r>
      <w:r w:rsidR="009C793A">
        <w:rPr>
          <w:i/>
        </w:rPr>
        <w:t>»</w:t>
      </w:r>
      <w:r w:rsidRPr="00E00865">
        <w:rPr>
          <w:i/>
        </w:rPr>
        <w:t xml:space="preserve"> </w:t>
      </w:r>
    </w:p>
    <w:p w:rsidR="004D2026" w:rsidRPr="00E00865" w:rsidRDefault="004D2026" w:rsidP="003B3BAA">
      <w:pPr>
        <w:numPr>
          <w:ilvl w:val="0"/>
          <w:numId w:val="27"/>
        </w:numPr>
        <w:rPr>
          <w:i/>
        </w:rPr>
      </w:pPr>
      <w:r w:rsidRPr="00E00865">
        <w:rPr>
          <w:i/>
        </w:rPr>
        <w:t xml:space="preserve">Мария Стулова, президент АО </w:t>
      </w:r>
      <w:r w:rsidR="009C793A">
        <w:rPr>
          <w:i/>
        </w:rPr>
        <w:t>«</w:t>
      </w:r>
      <w:r w:rsidRPr="00E00865">
        <w:rPr>
          <w:i/>
        </w:rPr>
        <w:t>Ханты-Мансийский НПФ</w:t>
      </w:r>
      <w:r w:rsidR="009C793A">
        <w:rPr>
          <w:i/>
        </w:rPr>
        <w:t>»</w:t>
      </w:r>
      <w:r w:rsidRPr="00E00865">
        <w:rPr>
          <w:i/>
        </w:rPr>
        <w:t xml:space="preserve">: </w:t>
      </w:r>
      <w:r w:rsidR="009C793A">
        <w:rPr>
          <w:i/>
        </w:rPr>
        <w:t>«</w:t>
      </w:r>
      <w:r w:rsidRPr="00E00865">
        <w:rPr>
          <w:i/>
        </w:rPr>
        <w:t>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w:t>
      </w:r>
      <w:r w:rsidR="009C793A">
        <w:rPr>
          <w:i/>
        </w:rPr>
        <w:t>»</w:t>
      </w:r>
    </w:p>
    <w:p w:rsidR="004D2026" w:rsidRPr="00E00865" w:rsidRDefault="004D2026" w:rsidP="003B3BAA">
      <w:pPr>
        <w:numPr>
          <w:ilvl w:val="0"/>
          <w:numId w:val="27"/>
        </w:numPr>
        <w:rPr>
          <w:i/>
        </w:rPr>
      </w:pPr>
      <w:r w:rsidRPr="00E00865">
        <w:rPr>
          <w:i/>
        </w:rPr>
        <w:t xml:space="preserve">Мурад Идрисов, управляющий Отделением Банка России в Республике Дагестан: </w:t>
      </w:r>
      <w:r w:rsidR="009C793A">
        <w:rPr>
          <w:i/>
        </w:rPr>
        <w:t>«</w:t>
      </w:r>
      <w:r w:rsidRPr="00E00865">
        <w:rPr>
          <w:i/>
        </w:rPr>
        <w:t>В инвестиционном процессе, связанном с негосударственными пенсионными фондами, задействовано несколько сторон, которые имеют свои собственные интересы. Так, клиенты НПФ ожидают сохранность вложенных средств и получение дохода на свои инвестиции. Фонды ожидают прибыль от своей деятельности в виде вознаграждения и дивидендов. А государство, стимулируя граждан путем предоставления софинансирования и налоговых льгот, ожидает развитие экономики, в том числе через увеличение инвестиций, развития финансового рынка, вложения НПФ в долгосрочные проекты</w:t>
      </w:r>
      <w:r w:rsidR="009C793A">
        <w:rPr>
          <w:i/>
        </w:rPr>
        <w:t>»</w:t>
      </w:r>
    </w:p>
    <w:p w:rsidR="00676D5F" w:rsidRPr="00E00865" w:rsidRDefault="00AC4DAE" w:rsidP="003B3BAA">
      <w:pPr>
        <w:numPr>
          <w:ilvl w:val="0"/>
          <w:numId w:val="27"/>
        </w:numPr>
        <w:rPr>
          <w:i/>
        </w:rPr>
      </w:pPr>
      <w:r w:rsidRPr="00E00865">
        <w:rPr>
          <w:i/>
        </w:rPr>
        <w:t xml:space="preserve">Владимир Осипов, доктор экономических наук: </w:t>
      </w:r>
      <w:r w:rsidR="009C793A">
        <w:rPr>
          <w:i/>
        </w:rPr>
        <w:t>«</w:t>
      </w:r>
      <w:r w:rsidRPr="00E00865">
        <w:rPr>
          <w:i/>
        </w:rPr>
        <w:t>Правило для людей среднего достатка – это 10%, оно не просто так существует. Вот 10% дохода вы откладываете на свой, допустим, накопительный счет, и на накопительном счете вы получаете за счет этого накопления и, соответственно, проценты. Вот я бы рекомендовал делать это вот в таких условиях. Но, опять же, это должно быть не в ущерб бюджету семьи. Чтобы рассчитать свою подушку финансовой безопасности, вы должны взять свой доход, текущий доход, умножить на 3, 4 или 5. Это будет сумма, которая вам необходима в случае потери места работы для поиска нового места работы. То есть за 3, 4, 5 месяцев вы точно найдете новое место работы</w:t>
      </w:r>
      <w:r w:rsidR="009C793A">
        <w:rPr>
          <w:i/>
        </w:rPr>
        <w:t>»</w:t>
      </w:r>
    </w:p>
    <w:p w:rsidR="00A0290C" w:rsidRPr="00E0086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00865">
        <w:rPr>
          <w:u w:val="single"/>
        </w:rPr>
        <w:lastRenderedPageBreak/>
        <w:t>ОГЛАВЛЕНИЕ</w:t>
      </w:r>
    </w:p>
    <w:bookmarkStart w:id="16" w:name="_GoBack"/>
    <w:bookmarkEnd w:id="16"/>
    <w:p w:rsidR="00D948E1" w:rsidRPr="003E47F9" w:rsidRDefault="00652293">
      <w:pPr>
        <w:pStyle w:val="12"/>
        <w:tabs>
          <w:tab w:val="right" w:leader="dot" w:pos="9061"/>
        </w:tabs>
        <w:rPr>
          <w:rFonts w:ascii="Calibri" w:hAnsi="Calibri"/>
          <w:b w:val="0"/>
          <w:noProof/>
          <w:sz w:val="22"/>
          <w:szCs w:val="22"/>
        </w:rPr>
      </w:pPr>
      <w:r w:rsidRPr="00E00865">
        <w:rPr>
          <w:caps/>
        </w:rPr>
        <w:fldChar w:fldCharType="begin"/>
      </w:r>
      <w:r w:rsidR="00310633" w:rsidRPr="00E00865">
        <w:rPr>
          <w:caps/>
        </w:rPr>
        <w:instrText xml:space="preserve"> TOC \o "1-5" \h \z \u </w:instrText>
      </w:r>
      <w:r w:rsidRPr="00E00865">
        <w:rPr>
          <w:caps/>
        </w:rPr>
        <w:fldChar w:fldCharType="separate"/>
      </w:r>
      <w:hyperlink w:anchor="_Toc210283923" w:history="1">
        <w:r w:rsidR="00D948E1" w:rsidRPr="00074A0F">
          <w:rPr>
            <w:rStyle w:val="a3"/>
            <w:noProof/>
          </w:rPr>
          <w:t>Темы</w:t>
        </w:r>
        <w:r w:rsidR="00D948E1" w:rsidRPr="00074A0F">
          <w:rPr>
            <w:rStyle w:val="a3"/>
            <w:rFonts w:ascii="Arial Rounded MT Bold" w:hAnsi="Arial Rounded MT Bold"/>
            <w:noProof/>
          </w:rPr>
          <w:t xml:space="preserve"> </w:t>
        </w:r>
        <w:r w:rsidR="00D948E1" w:rsidRPr="00074A0F">
          <w:rPr>
            <w:rStyle w:val="a3"/>
            <w:noProof/>
          </w:rPr>
          <w:t>дня</w:t>
        </w:r>
        <w:r w:rsidR="00D948E1">
          <w:rPr>
            <w:noProof/>
            <w:webHidden/>
          </w:rPr>
          <w:tab/>
        </w:r>
        <w:r w:rsidR="00D948E1">
          <w:rPr>
            <w:noProof/>
            <w:webHidden/>
          </w:rPr>
          <w:fldChar w:fldCharType="begin"/>
        </w:r>
        <w:r w:rsidR="00D948E1">
          <w:rPr>
            <w:noProof/>
            <w:webHidden/>
          </w:rPr>
          <w:instrText xml:space="preserve"> PAGEREF _Toc210283923 \h </w:instrText>
        </w:r>
        <w:r w:rsidR="00D948E1">
          <w:rPr>
            <w:noProof/>
            <w:webHidden/>
          </w:rPr>
        </w:r>
        <w:r w:rsidR="00D948E1">
          <w:rPr>
            <w:noProof/>
            <w:webHidden/>
          </w:rPr>
          <w:fldChar w:fldCharType="separate"/>
        </w:r>
        <w:r w:rsidR="00D948E1">
          <w:rPr>
            <w:noProof/>
            <w:webHidden/>
          </w:rPr>
          <w:t>2</w:t>
        </w:r>
        <w:r w:rsidR="00D948E1">
          <w:rPr>
            <w:noProof/>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3924" w:history="1">
        <w:r w:rsidRPr="00074A0F">
          <w:rPr>
            <w:rStyle w:val="a3"/>
            <w:noProof/>
          </w:rPr>
          <w:t>Цитаты дня</w:t>
        </w:r>
        <w:r>
          <w:rPr>
            <w:noProof/>
            <w:webHidden/>
          </w:rPr>
          <w:tab/>
        </w:r>
        <w:r>
          <w:rPr>
            <w:noProof/>
            <w:webHidden/>
          </w:rPr>
          <w:fldChar w:fldCharType="begin"/>
        </w:r>
        <w:r>
          <w:rPr>
            <w:noProof/>
            <w:webHidden/>
          </w:rPr>
          <w:instrText xml:space="preserve"> PAGEREF _Toc210283924 \h </w:instrText>
        </w:r>
        <w:r>
          <w:rPr>
            <w:noProof/>
            <w:webHidden/>
          </w:rPr>
        </w:r>
        <w:r>
          <w:rPr>
            <w:noProof/>
            <w:webHidden/>
          </w:rPr>
          <w:fldChar w:fldCharType="separate"/>
        </w:r>
        <w:r>
          <w:rPr>
            <w:noProof/>
            <w:webHidden/>
          </w:rPr>
          <w:t>3</w:t>
        </w:r>
        <w:r>
          <w:rPr>
            <w:noProof/>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3925" w:history="1">
        <w:r w:rsidRPr="00074A0F">
          <w:rPr>
            <w:rStyle w:val="a3"/>
            <w:noProof/>
          </w:rPr>
          <w:t>НОВОСТИ ПЕНСИОННОЙ ОТРАСЛИ</w:t>
        </w:r>
        <w:r>
          <w:rPr>
            <w:noProof/>
            <w:webHidden/>
          </w:rPr>
          <w:tab/>
        </w:r>
        <w:r>
          <w:rPr>
            <w:noProof/>
            <w:webHidden/>
          </w:rPr>
          <w:fldChar w:fldCharType="begin"/>
        </w:r>
        <w:r>
          <w:rPr>
            <w:noProof/>
            <w:webHidden/>
          </w:rPr>
          <w:instrText xml:space="preserve"> PAGEREF _Toc210283925 \h </w:instrText>
        </w:r>
        <w:r>
          <w:rPr>
            <w:noProof/>
            <w:webHidden/>
          </w:rPr>
        </w:r>
        <w:r>
          <w:rPr>
            <w:noProof/>
            <w:webHidden/>
          </w:rPr>
          <w:fldChar w:fldCharType="separate"/>
        </w:r>
        <w:r>
          <w:rPr>
            <w:noProof/>
            <w:webHidden/>
          </w:rPr>
          <w:t>13</w:t>
        </w:r>
        <w:r>
          <w:rPr>
            <w:noProof/>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3926" w:history="1">
        <w:r w:rsidRPr="00074A0F">
          <w:rPr>
            <w:rStyle w:val="a3"/>
            <w:noProof/>
          </w:rPr>
          <w:t>Новости отрасли НПФ</w:t>
        </w:r>
        <w:r>
          <w:rPr>
            <w:noProof/>
            <w:webHidden/>
          </w:rPr>
          <w:tab/>
        </w:r>
        <w:r>
          <w:rPr>
            <w:noProof/>
            <w:webHidden/>
          </w:rPr>
          <w:fldChar w:fldCharType="begin"/>
        </w:r>
        <w:r>
          <w:rPr>
            <w:noProof/>
            <w:webHidden/>
          </w:rPr>
          <w:instrText xml:space="preserve"> PAGEREF _Toc210283926 \h </w:instrText>
        </w:r>
        <w:r>
          <w:rPr>
            <w:noProof/>
            <w:webHidden/>
          </w:rPr>
        </w:r>
        <w:r>
          <w:rPr>
            <w:noProof/>
            <w:webHidden/>
          </w:rPr>
          <w:fldChar w:fldCharType="separate"/>
        </w:r>
        <w:r>
          <w:rPr>
            <w:noProof/>
            <w:webHidden/>
          </w:rPr>
          <w:t>13</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27" w:history="1">
        <w:r w:rsidRPr="00074A0F">
          <w:rPr>
            <w:rStyle w:val="a3"/>
            <w:noProof/>
          </w:rPr>
          <w:t>Ваш Пенсионный Брокер, 01.10.2025, Егор Шкерин вошел в рейтинг ТОП-1000 менеджеров России</w:t>
        </w:r>
        <w:r>
          <w:rPr>
            <w:noProof/>
            <w:webHidden/>
          </w:rPr>
          <w:tab/>
        </w:r>
        <w:r>
          <w:rPr>
            <w:noProof/>
            <w:webHidden/>
          </w:rPr>
          <w:fldChar w:fldCharType="begin"/>
        </w:r>
        <w:r>
          <w:rPr>
            <w:noProof/>
            <w:webHidden/>
          </w:rPr>
          <w:instrText xml:space="preserve"> PAGEREF _Toc210283927 \h </w:instrText>
        </w:r>
        <w:r>
          <w:rPr>
            <w:noProof/>
            <w:webHidden/>
          </w:rPr>
        </w:r>
        <w:r>
          <w:rPr>
            <w:noProof/>
            <w:webHidden/>
          </w:rPr>
          <w:fldChar w:fldCharType="separate"/>
        </w:r>
        <w:r>
          <w:rPr>
            <w:noProof/>
            <w:webHidden/>
          </w:rPr>
          <w:t>13</w:t>
        </w:r>
        <w:r>
          <w:rPr>
            <w:noProof/>
            <w:webHidden/>
          </w:rPr>
          <w:fldChar w:fldCharType="end"/>
        </w:r>
      </w:hyperlink>
    </w:p>
    <w:p w:rsidR="00D948E1" w:rsidRPr="003E47F9" w:rsidRDefault="00D948E1">
      <w:pPr>
        <w:pStyle w:val="31"/>
        <w:rPr>
          <w:rFonts w:ascii="Calibri" w:hAnsi="Calibri"/>
          <w:sz w:val="22"/>
          <w:szCs w:val="22"/>
        </w:rPr>
      </w:pPr>
      <w:hyperlink w:anchor="_Toc210283928" w:history="1">
        <w:r w:rsidRPr="00074A0F">
          <w:rPr>
            <w:rStyle w:val="a3"/>
          </w:rPr>
          <w:t>Ассоциация менеджеров России и ИД «КоммерсантЪ» опубликовали результаты ежегодного рейтинга «ТОП-1000 российских менеджеров». В него вошел коммерческий директор ВТБ Пенсионный фонд Егор Шкерин. Он замкнул тройку лучших управленцев в категории «Финансовый сектор» по результатам 2024 года.</w:t>
        </w:r>
        <w:r>
          <w:rPr>
            <w:webHidden/>
          </w:rPr>
          <w:tab/>
        </w:r>
        <w:r>
          <w:rPr>
            <w:webHidden/>
          </w:rPr>
          <w:fldChar w:fldCharType="begin"/>
        </w:r>
        <w:r>
          <w:rPr>
            <w:webHidden/>
          </w:rPr>
          <w:instrText xml:space="preserve"> PAGEREF _Toc210283928 \h </w:instrText>
        </w:r>
        <w:r>
          <w:rPr>
            <w:webHidden/>
          </w:rPr>
        </w:r>
        <w:r>
          <w:rPr>
            <w:webHidden/>
          </w:rPr>
          <w:fldChar w:fldCharType="separate"/>
        </w:r>
        <w:r>
          <w:rPr>
            <w:webHidden/>
          </w:rPr>
          <w:t>13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29" w:history="1">
        <w:r w:rsidRPr="00074A0F">
          <w:rPr>
            <w:rStyle w:val="a3"/>
            <w:noProof/>
          </w:rPr>
          <w:t>AK&amp;M, 01.10.2025, Новый офис НОВИКОМА откроется в Москве в штаб-квартире «РТ-Финанс»</w:t>
        </w:r>
        <w:r>
          <w:rPr>
            <w:noProof/>
            <w:webHidden/>
          </w:rPr>
          <w:tab/>
        </w:r>
        <w:r>
          <w:rPr>
            <w:noProof/>
            <w:webHidden/>
          </w:rPr>
          <w:fldChar w:fldCharType="begin"/>
        </w:r>
        <w:r>
          <w:rPr>
            <w:noProof/>
            <w:webHidden/>
          </w:rPr>
          <w:instrText xml:space="preserve"> PAGEREF _Toc210283929 \h </w:instrText>
        </w:r>
        <w:r>
          <w:rPr>
            <w:noProof/>
            <w:webHidden/>
          </w:rPr>
        </w:r>
        <w:r>
          <w:rPr>
            <w:noProof/>
            <w:webHidden/>
          </w:rPr>
          <w:fldChar w:fldCharType="separate"/>
        </w:r>
        <w:r>
          <w:rPr>
            <w:noProof/>
            <w:webHidden/>
          </w:rPr>
          <w:t>14</w:t>
        </w:r>
        <w:r>
          <w:rPr>
            <w:noProof/>
            <w:webHidden/>
          </w:rPr>
          <w:fldChar w:fldCharType="end"/>
        </w:r>
      </w:hyperlink>
    </w:p>
    <w:p w:rsidR="00D948E1" w:rsidRPr="003E47F9" w:rsidRDefault="00D948E1">
      <w:pPr>
        <w:pStyle w:val="31"/>
        <w:rPr>
          <w:rFonts w:ascii="Calibri" w:hAnsi="Calibri"/>
          <w:sz w:val="22"/>
          <w:szCs w:val="22"/>
        </w:rPr>
      </w:pPr>
      <w:hyperlink w:anchor="_Toc210283930" w:history="1">
        <w:r w:rsidRPr="00074A0F">
          <w:rPr>
            <w:rStyle w:val="a3"/>
          </w:rPr>
          <w:t>В Москве состоялось открытие штаб-квартиры «РТ-Финанс», центра компетенций финансовых услуг Ростеха. Здесь разместятся все финансовые организации холдинга, в том числе откроется флагманский офис банка НОВИКОМ. Таким образом, предприятия и сотрудники Госкорпорации смогут получить весь спектр финансовых услуг, включая банковские, страховые и услуги негосударственного пенсионного обеспечения, по принципу «одного окна».</w:t>
        </w:r>
        <w:r>
          <w:rPr>
            <w:webHidden/>
          </w:rPr>
          <w:tab/>
        </w:r>
        <w:r>
          <w:rPr>
            <w:webHidden/>
          </w:rPr>
          <w:fldChar w:fldCharType="begin"/>
        </w:r>
        <w:r>
          <w:rPr>
            <w:webHidden/>
          </w:rPr>
          <w:instrText xml:space="preserve"> PAGEREF _Toc210283930 \h </w:instrText>
        </w:r>
        <w:r>
          <w:rPr>
            <w:webHidden/>
          </w:rPr>
        </w:r>
        <w:r>
          <w:rPr>
            <w:webHidden/>
          </w:rPr>
          <w:fldChar w:fldCharType="separate"/>
        </w:r>
        <w:r>
          <w:rPr>
            <w:webHidden/>
          </w:rPr>
          <w:t>14</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31" w:history="1">
        <w:r w:rsidRPr="00074A0F">
          <w:rPr>
            <w:rStyle w:val="a3"/>
            <w:noProof/>
          </w:rPr>
          <w:t>Ваш Пенсионный Брокер, 01.10.2025, АО «НПФ «БУДУЩЕЕ», ОГРН 1147799009115, ИНН 7707492166</w:t>
        </w:r>
        <w:r>
          <w:rPr>
            <w:noProof/>
            <w:webHidden/>
          </w:rPr>
          <w:tab/>
        </w:r>
        <w:r>
          <w:rPr>
            <w:noProof/>
            <w:webHidden/>
          </w:rPr>
          <w:fldChar w:fldCharType="begin"/>
        </w:r>
        <w:r>
          <w:rPr>
            <w:noProof/>
            <w:webHidden/>
          </w:rPr>
          <w:instrText xml:space="preserve"> PAGEREF _Toc210283931 \h </w:instrText>
        </w:r>
        <w:r>
          <w:rPr>
            <w:noProof/>
            <w:webHidden/>
          </w:rPr>
        </w:r>
        <w:r>
          <w:rPr>
            <w:noProof/>
            <w:webHidden/>
          </w:rPr>
          <w:fldChar w:fldCharType="separate"/>
        </w:r>
        <w:r>
          <w:rPr>
            <w:noProof/>
            <w:webHidden/>
          </w:rPr>
          <w:t>15</w:t>
        </w:r>
        <w:r>
          <w:rPr>
            <w:noProof/>
            <w:webHidden/>
          </w:rPr>
          <w:fldChar w:fldCharType="end"/>
        </w:r>
      </w:hyperlink>
    </w:p>
    <w:p w:rsidR="00D948E1" w:rsidRPr="003E47F9" w:rsidRDefault="00D948E1">
      <w:pPr>
        <w:pStyle w:val="31"/>
        <w:rPr>
          <w:rFonts w:ascii="Calibri" w:hAnsi="Calibri"/>
          <w:sz w:val="22"/>
          <w:szCs w:val="22"/>
        </w:rPr>
      </w:pPr>
      <w:hyperlink w:anchor="_Toc210283932" w:history="1">
        <w:r w:rsidRPr="00074A0F">
          <w:rPr>
            <w:rStyle w:val="a3"/>
          </w:rPr>
          <w:t>Банк России 29.09.2025 принял решение о государственной регистрации отчета об итогах дополнительного выпуска обыкновенных акций Акционерного общества «Негосударственный пенсионный фонд «БУДУЩЕЕ» (г. Москва), размещенных путем конвертации в акции акционерного общества, к которому осуществляется присоединение, акций присоединяемого Акционерного общества «Негосударственный пенсионный фонд «Оборонно-промышленный фонд им. В.В.Ливанова», регистрационный номер дополнительного выпуска 1-01-50168-А-010D.</w:t>
        </w:r>
        <w:r>
          <w:rPr>
            <w:webHidden/>
          </w:rPr>
          <w:tab/>
        </w:r>
        <w:r>
          <w:rPr>
            <w:webHidden/>
          </w:rPr>
          <w:fldChar w:fldCharType="begin"/>
        </w:r>
        <w:r>
          <w:rPr>
            <w:webHidden/>
          </w:rPr>
          <w:instrText xml:space="preserve"> PAGEREF _Toc210283932 \h </w:instrText>
        </w:r>
        <w:r>
          <w:rPr>
            <w:webHidden/>
          </w:rPr>
        </w:r>
        <w:r>
          <w:rPr>
            <w:webHidden/>
          </w:rPr>
          <w:fldChar w:fldCharType="separate"/>
        </w:r>
        <w:r>
          <w:rPr>
            <w:webHidden/>
          </w:rPr>
          <w:t>15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33" w:history="1">
        <w:r w:rsidRPr="00074A0F">
          <w:rPr>
            <w:rStyle w:val="a3"/>
            <w:noProof/>
          </w:rPr>
          <w:t>Рейтинговое агентство Эксперт РА, 01.10.2025, «Эксперт РА» подтвердил рейтинг ООО УК «Альфа-Капитал» на уровне А++</w:t>
        </w:r>
        <w:r>
          <w:rPr>
            <w:noProof/>
            <w:webHidden/>
          </w:rPr>
          <w:tab/>
        </w:r>
        <w:r>
          <w:rPr>
            <w:noProof/>
            <w:webHidden/>
          </w:rPr>
          <w:fldChar w:fldCharType="begin"/>
        </w:r>
        <w:r>
          <w:rPr>
            <w:noProof/>
            <w:webHidden/>
          </w:rPr>
          <w:instrText xml:space="preserve"> PAGEREF _Toc210283933 \h </w:instrText>
        </w:r>
        <w:r>
          <w:rPr>
            <w:noProof/>
            <w:webHidden/>
          </w:rPr>
        </w:r>
        <w:r>
          <w:rPr>
            <w:noProof/>
            <w:webHidden/>
          </w:rPr>
          <w:fldChar w:fldCharType="separate"/>
        </w:r>
        <w:r>
          <w:rPr>
            <w:noProof/>
            <w:webHidden/>
          </w:rPr>
          <w:t>15</w:t>
        </w:r>
        <w:r>
          <w:rPr>
            <w:noProof/>
            <w:webHidden/>
          </w:rPr>
          <w:fldChar w:fldCharType="end"/>
        </w:r>
      </w:hyperlink>
    </w:p>
    <w:p w:rsidR="00D948E1" w:rsidRPr="003E47F9" w:rsidRDefault="00D948E1">
      <w:pPr>
        <w:pStyle w:val="31"/>
        <w:rPr>
          <w:rFonts w:ascii="Calibri" w:hAnsi="Calibri"/>
          <w:sz w:val="22"/>
          <w:szCs w:val="22"/>
        </w:rPr>
      </w:pPr>
      <w:hyperlink w:anchor="_Toc210283934" w:history="1">
        <w:r w:rsidRPr="00074A0F">
          <w:rPr>
            <w:rStyle w:val="a3"/>
          </w:rPr>
          <w:t>Рейтинговое агентство «Эксперт РА» подтвердило рейтинг надежности и качества услуг управляющей компании ООО УК «Альфа-Капитал» на уровне А++ со стабильным прогнозом.</w:t>
        </w:r>
        <w:r>
          <w:rPr>
            <w:webHidden/>
          </w:rPr>
          <w:tab/>
        </w:r>
        <w:r>
          <w:rPr>
            <w:webHidden/>
          </w:rPr>
          <w:fldChar w:fldCharType="begin"/>
        </w:r>
        <w:r>
          <w:rPr>
            <w:webHidden/>
          </w:rPr>
          <w:instrText xml:space="preserve"> PAGEREF _Toc210283934 \h </w:instrText>
        </w:r>
        <w:r>
          <w:rPr>
            <w:webHidden/>
          </w:rPr>
        </w:r>
        <w:r>
          <w:rPr>
            <w:webHidden/>
          </w:rPr>
          <w:fldChar w:fldCharType="separate"/>
        </w:r>
        <w:r>
          <w:rPr>
            <w:webHidden/>
          </w:rPr>
          <w:t>15</w:t>
        </w:r>
        <w:r>
          <w:rPr>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3935" w:history="1">
        <w:r w:rsidRPr="00074A0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_Toc210283935 \h </w:instrText>
        </w:r>
        <w:r>
          <w:rPr>
            <w:noProof/>
            <w:webHidden/>
          </w:rPr>
        </w:r>
        <w:r>
          <w:rPr>
            <w:noProof/>
            <w:webHidden/>
          </w:rPr>
          <w:fldChar w:fldCharType="separate"/>
        </w:r>
        <w:r>
          <w:rPr>
            <w:noProof/>
            <w:webHidden/>
          </w:rPr>
          <w:t>17</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36" w:history="1">
        <w:r w:rsidRPr="00074A0F">
          <w:rPr>
            <w:rStyle w:val="a3"/>
            <w:noProof/>
          </w:rPr>
          <w:t>Российская газета, 01.10.2025, Заключить договор на участие в ПДС теперь можно онлайн на госуслугах</w:t>
        </w:r>
        <w:r>
          <w:rPr>
            <w:noProof/>
            <w:webHidden/>
          </w:rPr>
          <w:tab/>
        </w:r>
        <w:r>
          <w:rPr>
            <w:noProof/>
            <w:webHidden/>
          </w:rPr>
          <w:fldChar w:fldCharType="begin"/>
        </w:r>
        <w:r>
          <w:rPr>
            <w:noProof/>
            <w:webHidden/>
          </w:rPr>
          <w:instrText xml:space="preserve"> PAGEREF _Toc210283936 \h </w:instrText>
        </w:r>
        <w:r>
          <w:rPr>
            <w:noProof/>
            <w:webHidden/>
          </w:rPr>
        </w:r>
        <w:r>
          <w:rPr>
            <w:noProof/>
            <w:webHidden/>
          </w:rPr>
          <w:fldChar w:fldCharType="separate"/>
        </w:r>
        <w:r>
          <w:rPr>
            <w:noProof/>
            <w:webHidden/>
          </w:rPr>
          <w:t>17</w:t>
        </w:r>
        <w:r>
          <w:rPr>
            <w:noProof/>
            <w:webHidden/>
          </w:rPr>
          <w:fldChar w:fldCharType="end"/>
        </w:r>
      </w:hyperlink>
    </w:p>
    <w:p w:rsidR="00D948E1" w:rsidRPr="003E47F9" w:rsidRDefault="00D948E1">
      <w:pPr>
        <w:pStyle w:val="31"/>
        <w:rPr>
          <w:rFonts w:ascii="Calibri" w:hAnsi="Calibri"/>
          <w:sz w:val="22"/>
          <w:szCs w:val="22"/>
        </w:rPr>
      </w:pPr>
      <w:hyperlink w:anchor="_Toc210283937" w:history="1">
        <w:r w:rsidRPr="00074A0F">
          <w:rPr>
            <w:rStyle w:val="a3"/>
          </w:rPr>
          <w:t>С 1 октября на госуслугах можно заключить договор на участие в программе долгосрочных сбережений (ПДС), напомнили в Минфине.</w:t>
        </w:r>
        <w:r>
          <w:rPr>
            <w:webHidden/>
          </w:rPr>
          <w:tab/>
        </w:r>
        <w:r>
          <w:rPr>
            <w:webHidden/>
          </w:rPr>
          <w:fldChar w:fldCharType="begin"/>
        </w:r>
        <w:r>
          <w:rPr>
            <w:webHidden/>
          </w:rPr>
          <w:instrText xml:space="preserve"> PAGEREF _Toc210283937 \h </w:instrText>
        </w:r>
        <w:r>
          <w:rPr>
            <w:webHidden/>
          </w:rPr>
        </w:r>
        <w:r>
          <w:rPr>
            <w:webHidden/>
          </w:rPr>
          <w:fldChar w:fldCharType="separate"/>
        </w:r>
        <w:r>
          <w:rPr>
            <w:webHidden/>
          </w:rPr>
          <w:t>17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38" w:history="1">
        <w:r w:rsidRPr="00074A0F">
          <w:rPr>
            <w:rStyle w:val="a3"/>
            <w:noProof/>
          </w:rPr>
          <w:t>Газета Metro, 01.10.2025, Заключение договоров долгосрочных сбережений (ПДС) на портале «Госуслуги»</w:t>
        </w:r>
        <w:r>
          <w:rPr>
            <w:noProof/>
            <w:webHidden/>
          </w:rPr>
          <w:tab/>
        </w:r>
        <w:r>
          <w:rPr>
            <w:noProof/>
            <w:webHidden/>
          </w:rPr>
          <w:fldChar w:fldCharType="begin"/>
        </w:r>
        <w:r>
          <w:rPr>
            <w:noProof/>
            <w:webHidden/>
          </w:rPr>
          <w:instrText xml:space="preserve"> PAGEREF _Toc210283938 \h </w:instrText>
        </w:r>
        <w:r>
          <w:rPr>
            <w:noProof/>
            <w:webHidden/>
          </w:rPr>
        </w:r>
        <w:r>
          <w:rPr>
            <w:noProof/>
            <w:webHidden/>
          </w:rPr>
          <w:fldChar w:fldCharType="separate"/>
        </w:r>
        <w:r>
          <w:rPr>
            <w:noProof/>
            <w:webHidden/>
          </w:rPr>
          <w:t>17</w:t>
        </w:r>
        <w:r>
          <w:rPr>
            <w:noProof/>
            <w:webHidden/>
          </w:rPr>
          <w:fldChar w:fldCharType="end"/>
        </w:r>
      </w:hyperlink>
    </w:p>
    <w:p w:rsidR="00D948E1" w:rsidRPr="003E47F9" w:rsidRDefault="00D948E1">
      <w:pPr>
        <w:pStyle w:val="31"/>
        <w:rPr>
          <w:rFonts w:ascii="Calibri" w:hAnsi="Calibri"/>
          <w:sz w:val="22"/>
          <w:szCs w:val="22"/>
        </w:rPr>
      </w:pPr>
      <w:hyperlink w:anchor="_Toc210283939" w:history="1">
        <w:r w:rsidRPr="00074A0F">
          <w:rPr>
            <w:rStyle w:val="a3"/>
          </w:rPr>
          <w:t>С 1 октября граждане получат возможность заключать договоры ПДС не только в офисах негосударственных пенсионных фондов, но и на портале «Госуслуги» с использованием электронной подписи. Однако стоит учесть, что досрочное расторжение договора приведёт к потере государственной поддержки, за исключением случаев перевода средств в другой фонд.</w:t>
        </w:r>
        <w:r>
          <w:rPr>
            <w:webHidden/>
          </w:rPr>
          <w:tab/>
        </w:r>
        <w:r>
          <w:rPr>
            <w:webHidden/>
          </w:rPr>
          <w:fldChar w:fldCharType="begin"/>
        </w:r>
        <w:r>
          <w:rPr>
            <w:webHidden/>
          </w:rPr>
          <w:instrText xml:space="preserve"> PAGEREF _Toc210283939 \h </w:instrText>
        </w:r>
        <w:r>
          <w:rPr>
            <w:webHidden/>
          </w:rPr>
        </w:r>
        <w:r>
          <w:rPr>
            <w:webHidden/>
          </w:rPr>
          <w:fldChar w:fldCharType="separate"/>
        </w:r>
        <w:r>
          <w:rPr>
            <w:webHidden/>
          </w:rPr>
          <w:t>17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40" w:history="1">
        <w:r w:rsidRPr="00074A0F">
          <w:rPr>
            <w:rStyle w:val="a3"/>
            <w:noProof/>
          </w:rPr>
          <w:t>Московские новости, 30.09.2025, Отложил сам, добавило государство: как работает программа долгосрочных сбережений</w:t>
        </w:r>
        <w:r>
          <w:rPr>
            <w:noProof/>
            <w:webHidden/>
          </w:rPr>
          <w:tab/>
        </w:r>
        <w:r>
          <w:rPr>
            <w:noProof/>
            <w:webHidden/>
          </w:rPr>
          <w:fldChar w:fldCharType="begin"/>
        </w:r>
        <w:r>
          <w:rPr>
            <w:noProof/>
            <w:webHidden/>
          </w:rPr>
          <w:instrText xml:space="preserve"> PAGEREF _Toc210283940 \h </w:instrText>
        </w:r>
        <w:r>
          <w:rPr>
            <w:noProof/>
            <w:webHidden/>
          </w:rPr>
        </w:r>
        <w:r>
          <w:rPr>
            <w:noProof/>
            <w:webHidden/>
          </w:rPr>
          <w:fldChar w:fldCharType="separate"/>
        </w:r>
        <w:r>
          <w:rPr>
            <w:noProof/>
            <w:webHidden/>
          </w:rPr>
          <w:t>17</w:t>
        </w:r>
        <w:r>
          <w:rPr>
            <w:noProof/>
            <w:webHidden/>
          </w:rPr>
          <w:fldChar w:fldCharType="end"/>
        </w:r>
      </w:hyperlink>
    </w:p>
    <w:p w:rsidR="00D948E1" w:rsidRPr="003E47F9" w:rsidRDefault="00D948E1">
      <w:pPr>
        <w:pStyle w:val="31"/>
        <w:rPr>
          <w:rFonts w:ascii="Calibri" w:hAnsi="Calibri"/>
          <w:sz w:val="22"/>
          <w:szCs w:val="22"/>
        </w:rPr>
      </w:pPr>
      <w:hyperlink w:anchor="_Toc210283941" w:history="1">
        <w:r w:rsidRPr="00074A0F">
          <w:rPr>
            <w:rStyle w:val="a3"/>
          </w:rPr>
          <w:t>Россиян мотивируют копить на пенсию самостоятельно: помогать им в этом готово государство. С 1 октября присоединиться к программе долгосрочных сбережений станет проще: это можно сделать через «Госуслуги». Разбирались, как работает ПДС и что она дает.</w:t>
        </w:r>
        <w:r>
          <w:rPr>
            <w:webHidden/>
          </w:rPr>
          <w:tab/>
        </w:r>
        <w:r>
          <w:rPr>
            <w:webHidden/>
          </w:rPr>
          <w:fldChar w:fldCharType="begin"/>
        </w:r>
        <w:r>
          <w:rPr>
            <w:webHidden/>
          </w:rPr>
          <w:instrText xml:space="preserve"> PAGEREF _Toc210283941 \h </w:instrText>
        </w:r>
        <w:r>
          <w:rPr>
            <w:webHidden/>
          </w:rPr>
        </w:r>
        <w:r>
          <w:rPr>
            <w:webHidden/>
          </w:rPr>
          <w:fldChar w:fldCharType="separate"/>
        </w:r>
        <w:r>
          <w:rPr>
            <w:webHidden/>
          </w:rPr>
          <w:t>17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42" w:history="1">
        <w:r w:rsidRPr="00074A0F">
          <w:rPr>
            <w:rStyle w:val="a3"/>
            <w:noProof/>
          </w:rPr>
          <w:t>Москва FM, 30.09.2025, Москвичи перестали копить на черный день</w:t>
        </w:r>
        <w:r>
          <w:rPr>
            <w:noProof/>
            <w:webHidden/>
          </w:rPr>
          <w:tab/>
        </w:r>
        <w:r>
          <w:rPr>
            <w:noProof/>
            <w:webHidden/>
          </w:rPr>
          <w:fldChar w:fldCharType="begin"/>
        </w:r>
        <w:r>
          <w:rPr>
            <w:noProof/>
            <w:webHidden/>
          </w:rPr>
          <w:instrText xml:space="preserve"> PAGEREF _Toc210283942 \h </w:instrText>
        </w:r>
        <w:r>
          <w:rPr>
            <w:noProof/>
            <w:webHidden/>
          </w:rPr>
        </w:r>
        <w:r>
          <w:rPr>
            <w:noProof/>
            <w:webHidden/>
          </w:rPr>
          <w:fldChar w:fldCharType="separate"/>
        </w:r>
        <w:r>
          <w:rPr>
            <w:noProof/>
            <w:webHidden/>
          </w:rPr>
          <w:t>19</w:t>
        </w:r>
        <w:r>
          <w:rPr>
            <w:noProof/>
            <w:webHidden/>
          </w:rPr>
          <w:fldChar w:fldCharType="end"/>
        </w:r>
      </w:hyperlink>
    </w:p>
    <w:p w:rsidR="00D948E1" w:rsidRPr="003E47F9" w:rsidRDefault="00D948E1">
      <w:pPr>
        <w:pStyle w:val="31"/>
        <w:rPr>
          <w:rFonts w:ascii="Calibri" w:hAnsi="Calibri"/>
          <w:sz w:val="22"/>
          <w:szCs w:val="22"/>
        </w:rPr>
      </w:pPr>
      <w:hyperlink w:anchor="_Toc210283943" w:history="1">
        <w:r w:rsidRPr="00074A0F">
          <w:rPr>
            <w:rStyle w:val="a3"/>
          </w:rPr>
          <w:t>Москвичи перестали копить на черный день. По данным фонда «Общественное мнение», сейчас только треть горожан имеют подушку безопасности – это минимальный показатель за последние пять лет. При этом с января по июль о наличии сбережений заявлял каждый второй, а к началу осени ситуация начала резко меняться.</w:t>
        </w:r>
        <w:r>
          <w:rPr>
            <w:webHidden/>
          </w:rPr>
          <w:tab/>
        </w:r>
        <w:r>
          <w:rPr>
            <w:webHidden/>
          </w:rPr>
          <w:fldChar w:fldCharType="begin"/>
        </w:r>
        <w:r>
          <w:rPr>
            <w:webHidden/>
          </w:rPr>
          <w:instrText xml:space="preserve"> PAGEREF _Toc210283943 \h </w:instrText>
        </w:r>
        <w:r>
          <w:rPr>
            <w:webHidden/>
          </w:rPr>
        </w:r>
        <w:r>
          <w:rPr>
            <w:webHidden/>
          </w:rPr>
          <w:fldChar w:fldCharType="separate"/>
        </w:r>
        <w:r>
          <w:rPr>
            <w:webHidden/>
          </w:rPr>
          <w:t>19</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44" w:history="1">
        <w:r w:rsidRPr="00074A0F">
          <w:rPr>
            <w:rStyle w:val="a3"/>
            <w:noProof/>
          </w:rPr>
          <w:t>РИАМО, 01.10.2025, Эксперт рассказал, есть ли системные признаки кризиса в российской экономике</w:t>
        </w:r>
        <w:r>
          <w:rPr>
            <w:noProof/>
            <w:webHidden/>
          </w:rPr>
          <w:tab/>
        </w:r>
        <w:r>
          <w:rPr>
            <w:noProof/>
            <w:webHidden/>
          </w:rPr>
          <w:fldChar w:fldCharType="begin"/>
        </w:r>
        <w:r>
          <w:rPr>
            <w:noProof/>
            <w:webHidden/>
          </w:rPr>
          <w:instrText xml:space="preserve"> PAGEREF _Toc210283944 \h </w:instrText>
        </w:r>
        <w:r>
          <w:rPr>
            <w:noProof/>
            <w:webHidden/>
          </w:rPr>
        </w:r>
        <w:r>
          <w:rPr>
            <w:noProof/>
            <w:webHidden/>
          </w:rPr>
          <w:fldChar w:fldCharType="separate"/>
        </w:r>
        <w:r>
          <w:rPr>
            <w:noProof/>
            <w:webHidden/>
          </w:rPr>
          <w:t>20</w:t>
        </w:r>
        <w:r>
          <w:rPr>
            <w:noProof/>
            <w:webHidden/>
          </w:rPr>
          <w:fldChar w:fldCharType="end"/>
        </w:r>
      </w:hyperlink>
    </w:p>
    <w:p w:rsidR="00D948E1" w:rsidRPr="003E47F9" w:rsidRDefault="00D948E1">
      <w:pPr>
        <w:pStyle w:val="31"/>
        <w:rPr>
          <w:rFonts w:ascii="Calibri" w:hAnsi="Calibri"/>
          <w:sz w:val="22"/>
          <w:szCs w:val="22"/>
        </w:rPr>
      </w:pPr>
      <w:hyperlink w:anchor="_Toc210283945" w:history="1">
        <w:r w:rsidRPr="00074A0F">
          <w:rPr>
            <w:rStyle w:val="a3"/>
          </w:rPr>
          <w:t>Сегодня можно сказать, что системных признаков кризиса в России нет: инфляция замедляется, реальные доходы и внутренний спрос продолжают расти, отдельные сектора услуг показывают положительную динамику, сообщил РИАМО директор инвестиционного управления НПФ «ГАЗФОНД пенсионные накопления» Юрий Мишуков.</w:t>
        </w:r>
        <w:r>
          <w:rPr>
            <w:webHidden/>
          </w:rPr>
          <w:tab/>
        </w:r>
        <w:r>
          <w:rPr>
            <w:webHidden/>
          </w:rPr>
          <w:fldChar w:fldCharType="begin"/>
        </w:r>
        <w:r>
          <w:rPr>
            <w:webHidden/>
          </w:rPr>
          <w:instrText xml:space="preserve"> PAGEREF _Toc210283945 \h </w:instrText>
        </w:r>
        <w:r>
          <w:rPr>
            <w:webHidden/>
          </w:rPr>
        </w:r>
        <w:r>
          <w:rPr>
            <w:webHidden/>
          </w:rPr>
          <w:fldChar w:fldCharType="separate"/>
        </w:r>
        <w:r>
          <w:rPr>
            <w:webHidden/>
          </w:rPr>
          <w:t>20</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46" w:history="1">
        <w:r w:rsidRPr="00074A0F">
          <w:rPr>
            <w:rStyle w:val="a3"/>
            <w:noProof/>
          </w:rPr>
          <w:t>Газета Карелия, 01.10.2025, Карелия заняла второе место в стране по доле заключивших договор по программе долгосрочных сбережений</w:t>
        </w:r>
        <w:r>
          <w:rPr>
            <w:noProof/>
            <w:webHidden/>
          </w:rPr>
          <w:tab/>
        </w:r>
        <w:r>
          <w:rPr>
            <w:noProof/>
            <w:webHidden/>
          </w:rPr>
          <w:fldChar w:fldCharType="begin"/>
        </w:r>
        <w:r>
          <w:rPr>
            <w:noProof/>
            <w:webHidden/>
          </w:rPr>
          <w:instrText xml:space="preserve"> PAGEREF _Toc210283946 \h </w:instrText>
        </w:r>
        <w:r>
          <w:rPr>
            <w:noProof/>
            <w:webHidden/>
          </w:rPr>
        </w:r>
        <w:r>
          <w:rPr>
            <w:noProof/>
            <w:webHidden/>
          </w:rPr>
          <w:fldChar w:fldCharType="separate"/>
        </w:r>
        <w:r>
          <w:rPr>
            <w:noProof/>
            <w:webHidden/>
          </w:rPr>
          <w:t>21</w:t>
        </w:r>
        <w:r>
          <w:rPr>
            <w:noProof/>
            <w:webHidden/>
          </w:rPr>
          <w:fldChar w:fldCharType="end"/>
        </w:r>
      </w:hyperlink>
    </w:p>
    <w:p w:rsidR="00D948E1" w:rsidRPr="003E47F9" w:rsidRDefault="00D948E1">
      <w:pPr>
        <w:pStyle w:val="31"/>
        <w:rPr>
          <w:rFonts w:ascii="Calibri" w:hAnsi="Calibri"/>
          <w:sz w:val="22"/>
          <w:szCs w:val="22"/>
        </w:rPr>
      </w:pPr>
      <w:hyperlink w:anchor="_Toc210283947" w:history="1">
        <w:r w:rsidRPr="00074A0F">
          <w:rPr>
            <w:rStyle w:val="a3"/>
          </w:rPr>
          <w:t>Карелию с рабочим визитом посетили начальник отдела Департамента финансовой политики Минфина России Наталия Каменская и вице-президент Национальной ассоциации негосударственных пенсионных фондов Алексей Денисов. Эксперты приняли участие в конференции «Финкультура предпринимательства в России», провели встречи с представителями СМИ и посетили несколько карельских предприятий, на которых организовали семинары для сотрудников о реализации программы долгосрочных сбережений граждан.</w:t>
        </w:r>
        <w:r>
          <w:rPr>
            <w:webHidden/>
          </w:rPr>
          <w:tab/>
        </w:r>
        <w:r>
          <w:rPr>
            <w:webHidden/>
          </w:rPr>
          <w:fldChar w:fldCharType="begin"/>
        </w:r>
        <w:r>
          <w:rPr>
            <w:webHidden/>
          </w:rPr>
          <w:instrText xml:space="preserve"> PAGEREF _Toc210283947 \h </w:instrText>
        </w:r>
        <w:r>
          <w:rPr>
            <w:webHidden/>
          </w:rPr>
        </w:r>
        <w:r>
          <w:rPr>
            <w:webHidden/>
          </w:rPr>
          <w:fldChar w:fldCharType="separate"/>
        </w:r>
        <w:r>
          <w:rPr>
            <w:webHidden/>
          </w:rPr>
          <w:t>21</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48" w:history="1">
        <w:r w:rsidRPr="00074A0F">
          <w:rPr>
            <w:rStyle w:val="a3"/>
            <w:noProof/>
          </w:rPr>
          <w:t>РБК, 01.10.2025, Клиенты Ханты-Мансийского НПФ получили господдержку по ПДС</w:t>
        </w:r>
        <w:r>
          <w:rPr>
            <w:noProof/>
            <w:webHidden/>
          </w:rPr>
          <w:tab/>
        </w:r>
        <w:r>
          <w:rPr>
            <w:noProof/>
            <w:webHidden/>
          </w:rPr>
          <w:fldChar w:fldCharType="begin"/>
        </w:r>
        <w:r>
          <w:rPr>
            <w:noProof/>
            <w:webHidden/>
          </w:rPr>
          <w:instrText xml:space="preserve"> PAGEREF _Toc210283948 \h </w:instrText>
        </w:r>
        <w:r>
          <w:rPr>
            <w:noProof/>
            <w:webHidden/>
          </w:rPr>
        </w:r>
        <w:r>
          <w:rPr>
            <w:noProof/>
            <w:webHidden/>
          </w:rPr>
          <w:fldChar w:fldCharType="separate"/>
        </w:r>
        <w:r>
          <w:rPr>
            <w:noProof/>
            <w:webHidden/>
          </w:rPr>
          <w:t>22</w:t>
        </w:r>
        <w:r>
          <w:rPr>
            <w:noProof/>
            <w:webHidden/>
          </w:rPr>
          <w:fldChar w:fldCharType="end"/>
        </w:r>
      </w:hyperlink>
    </w:p>
    <w:p w:rsidR="00D948E1" w:rsidRPr="003E47F9" w:rsidRDefault="00D948E1">
      <w:pPr>
        <w:pStyle w:val="31"/>
        <w:rPr>
          <w:rFonts w:ascii="Calibri" w:hAnsi="Calibri"/>
          <w:sz w:val="22"/>
          <w:szCs w:val="22"/>
        </w:rPr>
      </w:pPr>
      <w:hyperlink w:anchor="_Toc210283949" w:history="1">
        <w:r w:rsidRPr="00074A0F">
          <w:rPr>
            <w:rStyle w:val="a3"/>
          </w:rPr>
          <w:t>Клиентам Ханты-Мансийского негосударственного пенсионного фонда начислена господдержка по Программе долгосрочных сбережений (ПДС).</w:t>
        </w:r>
        <w:r>
          <w:rPr>
            <w:webHidden/>
          </w:rPr>
          <w:tab/>
        </w:r>
        <w:r>
          <w:rPr>
            <w:webHidden/>
          </w:rPr>
          <w:fldChar w:fldCharType="begin"/>
        </w:r>
        <w:r>
          <w:rPr>
            <w:webHidden/>
          </w:rPr>
          <w:instrText xml:space="preserve"> PAGEREF _Toc210283949 \h </w:instrText>
        </w:r>
        <w:r>
          <w:rPr>
            <w:webHidden/>
          </w:rPr>
        </w:r>
        <w:r>
          <w:rPr>
            <w:webHidden/>
          </w:rPr>
          <w:fldChar w:fldCharType="separate"/>
        </w:r>
        <w:r>
          <w:rPr>
            <w:webHidden/>
          </w:rPr>
          <w:t>22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50" w:history="1">
        <w:r w:rsidRPr="00074A0F">
          <w:rPr>
            <w:rStyle w:val="a3"/>
            <w:noProof/>
          </w:rPr>
          <w:t>Татар-информ, 01.10.2025, Совкомбанк запустил карту с перечислением кешбэка за покупки на счет ПДС</w:t>
        </w:r>
        <w:r>
          <w:rPr>
            <w:noProof/>
            <w:webHidden/>
          </w:rPr>
          <w:tab/>
        </w:r>
        <w:r>
          <w:rPr>
            <w:noProof/>
            <w:webHidden/>
          </w:rPr>
          <w:fldChar w:fldCharType="begin"/>
        </w:r>
        <w:r>
          <w:rPr>
            <w:noProof/>
            <w:webHidden/>
          </w:rPr>
          <w:instrText xml:space="preserve"> PAGEREF _Toc210283950 \h </w:instrText>
        </w:r>
        <w:r>
          <w:rPr>
            <w:noProof/>
            <w:webHidden/>
          </w:rPr>
        </w:r>
        <w:r>
          <w:rPr>
            <w:noProof/>
            <w:webHidden/>
          </w:rPr>
          <w:fldChar w:fldCharType="separate"/>
        </w:r>
        <w:r>
          <w:rPr>
            <w:noProof/>
            <w:webHidden/>
          </w:rPr>
          <w:t>22</w:t>
        </w:r>
        <w:r>
          <w:rPr>
            <w:noProof/>
            <w:webHidden/>
          </w:rPr>
          <w:fldChar w:fldCharType="end"/>
        </w:r>
      </w:hyperlink>
    </w:p>
    <w:p w:rsidR="00D948E1" w:rsidRPr="003E47F9" w:rsidRDefault="00D948E1">
      <w:pPr>
        <w:pStyle w:val="31"/>
        <w:rPr>
          <w:rFonts w:ascii="Calibri" w:hAnsi="Calibri"/>
          <w:sz w:val="22"/>
          <w:szCs w:val="22"/>
        </w:rPr>
      </w:pPr>
      <w:hyperlink w:anchor="_Toc210283951" w:history="1">
        <w:r w:rsidRPr="00074A0F">
          <w:rPr>
            <w:rStyle w:val="a3"/>
          </w:rPr>
          <w:t>Совкомбанк представил новую дебетовую карту с постоянным кешбэком 3% за любые покупки. Главная особенность продукта – автоматическое перечисление кешбэка на счет Программы долгосрочных сбережений (ПДС), открытый в Совкомбанке, что позволяет клиентам совмещать выгодные покупки с системным подходом к долгосрочным накоплениям.</w:t>
        </w:r>
        <w:r>
          <w:rPr>
            <w:webHidden/>
          </w:rPr>
          <w:tab/>
        </w:r>
        <w:r>
          <w:rPr>
            <w:webHidden/>
          </w:rPr>
          <w:fldChar w:fldCharType="begin"/>
        </w:r>
        <w:r>
          <w:rPr>
            <w:webHidden/>
          </w:rPr>
          <w:instrText xml:space="preserve"> PAGEREF _Toc210283951 \h </w:instrText>
        </w:r>
        <w:r>
          <w:rPr>
            <w:webHidden/>
          </w:rPr>
        </w:r>
        <w:r>
          <w:rPr>
            <w:webHidden/>
          </w:rPr>
          <w:fldChar w:fldCharType="separate"/>
        </w:r>
        <w:r>
          <w:rPr>
            <w:webHidden/>
          </w:rPr>
          <w:t>22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52" w:history="1">
        <w:r w:rsidRPr="00074A0F">
          <w:rPr>
            <w:rStyle w:val="a3"/>
            <w:noProof/>
          </w:rPr>
          <w:t>ИЛЧИ, 01.10.2025, Как копить с помощью программы долгосрочных сбережений?</w:t>
        </w:r>
        <w:r>
          <w:rPr>
            <w:noProof/>
            <w:webHidden/>
          </w:rPr>
          <w:tab/>
        </w:r>
        <w:r>
          <w:rPr>
            <w:noProof/>
            <w:webHidden/>
          </w:rPr>
          <w:fldChar w:fldCharType="begin"/>
        </w:r>
        <w:r>
          <w:rPr>
            <w:noProof/>
            <w:webHidden/>
          </w:rPr>
          <w:instrText xml:space="preserve"> PAGEREF _Toc210283952 \h </w:instrText>
        </w:r>
        <w:r>
          <w:rPr>
            <w:noProof/>
            <w:webHidden/>
          </w:rPr>
        </w:r>
        <w:r>
          <w:rPr>
            <w:noProof/>
            <w:webHidden/>
          </w:rPr>
          <w:fldChar w:fldCharType="separate"/>
        </w:r>
        <w:r>
          <w:rPr>
            <w:noProof/>
            <w:webHidden/>
          </w:rPr>
          <w:t>23</w:t>
        </w:r>
        <w:r>
          <w:rPr>
            <w:noProof/>
            <w:webHidden/>
          </w:rPr>
          <w:fldChar w:fldCharType="end"/>
        </w:r>
      </w:hyperlink>
    </w:p>
    <w:p w:rsidR="00D948E1" w:rsidRPr="003E47F9" w:rsidRDefault="00D948E1">
      <w:pPr>
        <w:pStyle w:val="31"/>
        <w:rPr>
          <w:rFonts w:ascii="Calibri" w:hAnsi="Calibri"/>
          <w:sz w:val="22"/>
          <w:szCs w:val="22"/>
        </w:rPr>
      </w:pPr>
      <w:hyperlink w:anchor="_Toc210283953" w:history="1">
        <w:r w:rsidRPr="00074A0F">
          <w:rPr>
            <w:rStyle w:val="a3"/>
          </w:rPr>
          <w:t>Программа долгосрочных сбережений (ПДС) – добровольно-накопительная программа для граждан с финансированием со стороны государства. Участник программы может осуществлять добровольные взносы, а оператор в лице негосударственного пенсионного фонда инвестирует средства, обеспечивая доходность вложений.</w:t>
        </w:r>
        <w:r>
          <w:rPr>
            <w:webHidden/>
          </w:rPr>
          <w:tab/>
        </w:r>
        <w:r>
          <w:rPr>
            <w:webHidden/>
          </w:rPr>
          <w:fldChar w:fldCharType="begin"/>
        </w:r>
        <w:r>
          <w:rPr>
            <w:webHidden/>
          </w:rPr>
          <w:instrText xml:space="preserve"> PAGEREF _Toc210283953 \h </w:instrText>
        </w:r>
        <w:r>
          <w:rPr>
            <w:webHidden/>
          </w:rPr>
        </w:r>
        <w:r>
          <w:rPr>
            <w:webHidden/>
          </w:rPr>
          <w:fldChar w:fldCharType="separate"/>
        </w:r>
        <w:r>
          <w:rPr>
            <w:webHidden/>
          </w:rPr>
          <w:t>23</w:t>
        </w:r>
        <w:r>
          <w:rPr>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3954" w:history="1">
        <w:r w:rsidRPr="00074A0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_Toc210283954 \h </w:instrText>
        </w:r>
        <w:r>
          <w:rPr>
            <w:noProof/>
            <w:webHidden/>
          </w:rPr>
        </w:r>
        <w:r>
          <w:rPr>
            <w:noProof/>
            <w:webHidden/>
          </w:rPr>
          <w:fldChar w:fldCharType="separate"/>
        </w:r>
        <w:r>
          <w:rPr>
            <w:noProof/>
            <w:webHidden/>
          </w:rPr>
          <w:t>25</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55" w:history="1">
        <w:r w:rsidRPr="00074A0F">
          <w:rPr>
            <w:rStyle w:val="a3"/>
            <w:noProof/>
          </w:rPr>
          <w:t>Телеканал ТВ Центр, 01.10.2025, Медведев напомнил про регулярную индексацию соцвыплат в России</w:t>
        </w:r>
        <w:r>
          <w:rPr>
            <w:noProof/>
            <w:webHidden/>
          </w:rPr>
          <w:tab/>
        </w:r>
        <w:r>
          <w:rPr>
            <w:noProof/>
            <w:webHidden/>
          </w:rPr>
          <w:fldChar w:fldCharType="begin"/>
        </w:r>
        <w:r>
          <w:rPr>
            <w:noProof/>
            <w:webHidden/>
          </w:rPr>
          <w:instrText xml:space="preserve"> PAGEREF _Toc210283955 \h </w:instrText>
        </w:r>
        <w:r>
          <w:rPr>
            <w:noProof/>
            <w:webHidden/>
          </w:rPr>
        </w:r>
        <w:r>
          <w:rPr>
            <w:noProof/>
            <w:webHidden/>
          </w:rPr>
          <w:fldChar w:fldCharType="separate"/>
        </w:r>
        <w:r>
          <w:rPr>
            <w:noProof/>
            <w:webHidden/>
          </w:rPr>
          <w:t>25</w:t>
        </w:r>
        <w:r>
          <w:rPr>
            <w:noProof/>
            <w:webHidden/>
          </w:rPr>
          <w:fldChar w:fldCharType="end"/>
        </w:r>
      </w:hyperlink>
    </w:p>
    <w:p w:rsidR="00D948E1" w:rsidRPr="003E47F9" w:rsidRDefault="00D948E1">
      <w:pPr>
        <w:pStyle w:val="31"/>
        <w:rPr>
          <w:rFonts w:ascii="Calibri" w:hAnsi="Calibri"/>
          <w:sz w:val="22"/>
          <w:szCs w:val="22"/>
        </w:rPr>
      </w:pPr>
      <w:hyperlink w:anchor="_Toc210283956" w:history="1">
        <w:r w:rsidRPr="00074A0F">
          <w:rPr>
            <w:rStyle w:val="a3"/>
          </w:rPr>
          <w:t>Индексация зарплат работ бюджетной сферы, пенсионных и социальных выплат в России проводится по-прежнему регулярно. Об этом напомнил в среду, 1 октября, председатель партии "Единая Россия", заместитель председателя российского Совета безопасности Дмитрий Медведев.</w:t>
        </w:r>
        <w:r>
          <w:rPr>
            <w:webHidden/>
          </w:rPr>
          <w:tab/>
        </w:r>
        <w:r>
          <w:rPr>
            <w:webHidden/>
          </w:rPr>
          <w:fldChar w:fldCharType="begin"/>
        </w:r>
        <w:r>
          <w:rPr>
            <w:webHidden/>
          </w:rPr>
          <w:instrText xml:space="preserve"> PAGEREF _Toc210283956 \h </w:instrText>
        </w:r>
        <w:r>
          <w:rPr>
            <w:webHidden/>
          </w:rPr>
        </w:r>
        <w:r>
          <w:rPr>
            <w:webHidden/>
          </w:rPr>
          <w:fldChar w:fldCharType="separate"/>
        </w:r>
        <w:r>
          <w:rPr>
            <w:webHidden/>
          </w:rPr>
          <w:t>25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57" w:history="1">
        <w:r w:rsidRPr="00074A0F">
          <w:rPr>
            <w:rStyle w:val="a3"/>
            <w:noProof/>
          </w:rPr>
          <w:t>Журнал Профиль, 01.10.2025, ИПК в порядке убывания: почему работающие россияне теряют пенсионные баллы</w:t>
        </w:r>
        <w:r>
          <w:rPr>
            <w:noProof/>
            <w:webHidden/>
          </w:rPr>
          <w:tab/>
        </w:r>
        <w:r>
          <w:rPr>
            <w:noProof/>
            <w:webHidden/>
          </w:rPr>
          <w:fldChar w:fldCharType="begin"/>
        </w:r>
        <w:r>
          <w:rPr>
            <w:noProof/>
            <w:webHidden/>
          </w:rPr>
          <w:instrText xml:space="preserve"> PAGEREF _Toc210283957 \h </w:instrText>
        </w:r>
        <w:r>
          <w:rPr>
            <w:noProof/>
            <w:webHidden/>
          </w:rPr>
        </w:r>
        <w:r>
          <w:rPr>
            <w:noProof/>
            <w:webHidden/>
          </w:rPr>
          <w:fldChar w:fldCharType="separate"/>
        </w:r>
        <w:r>
          <w:rPr>
            <w:noProof/>
            <w:webHidden/>
          </w:rPr>
          <w:t>26</w:t>
        </w:r>
        <w:r>
          <w:rPr>
            <w:noProof/>
            <w:webHidden/>
          </w:rPr>
          <w:fldChar w:fldCharType="end"/>
        </w:r>
      </w:hyperlink>
    </w:p>
    <w:p w:rsidR="00D948E1" w:rsidRPr="003E47F9" w:rsidRDefault="00D948E1">
      <w:pPr>
        <w:pStyle w:val="31"/>
        <w:rPr>
          <w:rFonts w:ascii="Calibri" w:hAnsi="Calibri"/>
          <w:sz w:val="22"/>
          <w:szCs w:val="22"/>
        </w:rPr>
      </w:pPr>
      <w:hyperlink w:anchor="_Toc210283958" w:history="1">
        <w:r w:rsidRPr="00074A0F">
          <w:rPr>
            <w:rStyle w:val="a3"/>
          </w:rPr>
          <w:t>Система формирования накопительной части страховой пенсии, основанная на индивидуальных пенсионных коэффициентах (ИПК), генерирует социальное неравенство. Переформатировать ее не представляется возможным, а значит, она должна быть упразднена, полагает часть депутатов . Насколько обоснован такой вывод?</w:t>
        </w:r>
        <w:r>
          <w:rPr>
            <w:webHidden/>
          </w:rPr>
          <w:tab/>
        </w:r>
        <w:r>
          <w:rPr>
            <w:webHidden/>
          </w:rPr>
          <w:fldChar w:fldCharType="begin"/>
        </w:r>
        <w:r>
          <w:rPr>
            <w:webHidden/>
          </w:rPr>
          <w:instrText xml:space="preserve"> PAGEREF _Toc210283958 \h </w:instrText>
        </w:r>
        <w:r>
          <w:rPr>
            <w:webHidden/>
          </w:rPr>
        </w:r>
        <w:r>
          <w:rPr>
            <w:webHidden/>
          </w:rPr>
          <w:fldChar w:fldCharType="separate"/>
        </w:r>
        <w:r>
          <w:rPr>
            <w:webHidden/>
          </w:rPr>
          <w:t>26</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59" w:history="1">
        <w:r w:rsidRPr="00074A0F">
          <w:rPr>
            <w:rStyle w:val="a3"/>
            <w:noProof/>
          </w:rPr>
          <w:t>Известия, 02.10.2025, Давние счета</w:t>
        </w:r>
        <w:r>
          <w:rPr>
            <w:noProof/>
            <w:webHidden/>
          </w:rPr>
          <w:tab/>
        </w:r>
        <w:r>
          <w:rPr>
            <w:noProof/>
            <w:webHidden/>
          </w:rPr>
          <w:fldChar w:fldCharType="begin"/>
        </w:r>
        <w:r>
          <w:rPr>
            <w:noProof/>
            <w:webHidden/>
          </w:rPr>
          <w:instrText xml:space="preserve"> PAGEREF _Toc210283959 \h </w:instrText>
        </w:r>
        <w:r>
          <w:rPr>
            <w:noProof/>
            <w:webHidden/>
          </w:rPr>
        </w:r>
        <w:r>
          <w:rPr>
            <w:noProof/>
            <w:webHidden/>
          </w:rPr>
          <w:fldChar w:fldCharType="separate"/>
        </w:r>
        <w:r>
          <w:rPr>
            <w:noProof/>
            <w:webHidden/>
          </w:rPr>
          <w:t>28</w:t>
        </w:r>
        <w:r>
          <w:rPr>
            <w:noProof/>
            <w:webHidden/>
          </w:rPr>
          <w:fldChar w:fldCharType="end"/>
        </w:r>
      </w:hyperlink>
    </w:p>
    <w:p w:rsidR="00D948E1" w:rsidRPr="003E47F9" w:rsidRDefault="00D948E1">
      <w:pPr>
        <w:pStyle w:val="31"/>
        <w:rPr>
          <w:rFonts w:ascii="Calibri" w:hAnsi="Calibri"/>
          <w:sz w:val="22"/>
          <w:szCs w:val="22"/>
        </w:rPr>
      </w:pPr>
      <w:hyperlink w:anchor="_Toc210283960" w:history="1">
        <w:r w:rsidRPr="00074A0F">
          <w:rPr>
            <w:rStyle w:val="a3"/>
          </w:rPr>
          <w:t>В следующем году свыше 700 тыс. россиян смогут единоразово получить пенсионные накопления, следует из проекта бюджета Соцфонда ("Известия" его изучили). Речь идёт о взносах, замороженных с 2014-го. Право на выплаты получат женщины с 55 лет и мужчины с 60 лет. Забрать средства можно, если их сумма не превышает установленного порога - в 2026-м он вырастет до 440тыс. рублей, подсчитали эксперты. Однако средний размер таких вы-платзаметно ниже из-за разницы в зарплатах и отчислениях - около 68 тыс. Как будут меняться выплаты и какое влияние это окажет на бюджет Соцфонда - в материале "Известий".</w:t>
        </w:r>
        <w:r>
          <w:rPr>
            <w:webHidden/>
          </w:rPr>
          <w:tab/>
        </w:r>
        <w:r>
          <w:rPr>
            <w:webHidden/>
          </w:rPr>
          <w:fldChar w:fldCharType="begin"/>
        </w:r>
        <w:r>
          <w:rPr>
            <w:webHidden/>
          </w:rPr>
          <w:instrText xml:space="preserve"> PAGEREF _Toc210283960 \h </w:instrText>
        </w:r>
        <w:r>
          <w:rPr>
            <w:webHidden/>
          </w:rPr>
        </w:r>
        <w:r>
          <w:rPr>
            <w:webHidden/>
          </w:rPr>
          <w:fldChar w:fldCharType="separate"/>
        </w:r>
        <w:r>
          <w:rPr>
            <w:webHidden/>
          </w:rPr>
          <w:t>28</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61" w:history="1">
        <w:r w:rsidRPr="00074A0F">
          <w:rPr>
            <w:rStyle w:val="a3"/>
            <w:noProof/>
          </w:rPr>
          <w:t>Комсомольская правда, 02.10.2025, Мошенники, «левые юристы» и трудовые порывы: в СФР объяснили пенсионерам, как избежать убытков</w:t>
        </w:r>
        <w:r>
          <w:rPr>
            <w:noProof/>
            <w:webHidden/>
          </w:rPr>
          <w:tab/>
        </w:r>
        <w:r>
          <w:rPr>
            <w:noProof/>
            <w:webHidden/>
          </w:rPr>
          <w:fldChar w:fldCharType="begin"/>
        </w:r>
        <w:r>
          <w:rPr>
            <w:noProof/>
            <w:webHidden/>
          </w:rPr>
          <w:instrText xml:space="preserve"> PAGEREF _Toc210283961 \h </w:instrText>
        </w:r>
        <w:r>
          <w:rPr>
            <w:noProof/>
            <w:webHidden/>
          </w:rPr>
        </w:r>
        <w:r>
          <w:rPr>
            <w:noProof/>
            <w:webHidden/>
          </w:rPr>
          <w:fldChar w:fldCharType="separate"/>
        </w:r>
        <w:r>
          <w:rPr>
            <w:noProof/>
            <w:webHidden/>
          </w:rPr>
          <w:t>30</w:t>
        </w:r>
        <w:r>
          <w:rPr>
            <w:noProof/>
            <w:webHidden/>
          </w:rPr>
          <w:fldChar w:fldCharType="end"/>
        </w:r>
      </w:hyperlink>
    </w:p>
    <w:p w:rsidR="00D948E1" w:rsidRPr="003E47F9" w:rsidRDefault="00D948E1">
      <w:pPr>
        <w:pStyle w:val="31"/>
        <w:rPr>
          <w:rFonts w:ascii="Calibri" w:hAnsi="Calibri"/>
          <w:sz w:val="22"/>
          <w:szCs w:val="22"/>
        </w:rPr>
      </w:pPr>
      <w:hyperlink w:anchor="_Toc210283962" w:history="1">
        <w:r w:rsidRPr="00074A0F">
          <w:rPr>
            <w:rStyle w:val="a3"/>
          </w:rPr>
          <w:t>Как не стать жертвой мошенников, можно ли исправить неточности в начислении пенсии и что будет, если кому-то ее назначили в большем, чем положено, размере - на эти и другие вопросы в канун Международного дня пожилого человека ответили сотрудники Социального фонда России (СФР) по Москве и Московской области на встрече с ветеранами столичной журналистики. Мероприятие было организовано Союзом журналистов Москвы.</w:t>
        </w:r>
        <w:r>
          <w:rPr>
            <w:webHidden/>
          </w:rPr>
          <w:tab/>
        </w:r>
        <w:r>
          <w:rPr>
            <w:webHidden/>
          </w:rPr>
          <w:fldChar w:fldCharType="begin"/>
        </w:r>
        <w:r>
          <w:rPr>
            <w:webHidden/>
          </w:rPr>
          <w:instrText xml:space="preserve"> PAGEREF _Toc210283962 \h </w:instrText>
        </w:r>
        <w:r>
          <w:rPr>
            <w:webHidden/>
          </w:rPr>
        </w:r>
        <w:r>
          <w:rPr>
            <w:webHidden/>
          </w:rPr>
          <w:fldChar w:fldCharType="separate"/>
        </w:r>
        <w:r>
          <w:rPr>
            <w:webHidden/>
          </w:rPr>
          <w:t>30</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63" w:history="1">
        <w:r w:rsidRPr="00074A0F">
          <w:rPr>
            <w:rStyle w:val="a3"/>
            <w:noProof/>
          </w:rPr>
          <w:t>МК, 02.10.2025, В союзе журналистов Москвы обсудили пенсионные выплаты</w:t>
        </w:r>
        <w:r>
          <w:rPr>
            <w:noProof/>
            <w:webHidden/>
          </w:rPr>
          <w:tab/>
        </w:r>
        <w:r>
          <w:rPr>
            <w:noProof/>
            <w:webHidden/>
          </w:rPr>
          <w:fldChar w:fldCharType="begin"/>
        </w:r>
        <w:r>
          <w:rPr>
            <w:noProof/>
            <w:webHidden/>
          </w:rPr>
          <w:instrText xml:space="preserve"> PAGEREF _Toc210283963 \h </w:instrText>
        </w:r>
        <w:r>
          <w:rPr>
            <w:noProof/>
            <w:webHidden/>
          </w:rPr>
        </w:r>
        <w:r>
          <w:rPr>
            <w:noProof/>
            <w:webHidden/>
          </w:rPr>
          <w:fldChar w:fldCharType="separate"/>
        </w:r>
        <w:r>
          <w:rPr>
            <w:noProof/>
            <w:webHidden/>
          </w:rPr>
          <w:t>33</w:t>
        </w:r>
        <w:r>
          <w:rPr>
            <w:noProof/>
            <w:webHidden/>
          </w:rPr>
          <w:fldChar w:fldCharType="end"/>
        </w:r>
      </w:hyperlink>
    </w:p>
    <w:p w:rsidR="00D948E1" w:rsidRPr="003E47F9" w:rsidRDefault="00D948E1">
      <w:pPr>
        <w:pStyle w:val="31"/>
        <w:rPr>
          <w:rFonts w:ascii="Calibri" w:hAnsi="Calibri"/>
          <w:sz w:val="22"/>
          <w:szCs w:val="22"/>
        </w:rPr>
      </w:pPr>
      <w:hyperlink w:anchor="_Toc210283964" w:history="1">
        <w:r w:rsidRPr="00074A0F">
          <w:rPr>
            <w:rStyle w:val="a3"/>
          </w:rPr>
          <w:t>Проблемы пенсионного обеспечения были в центре встречи ветеранов столичной журналистики и представителей власти, прошедшей в Центральном Доме журналиста 1 октября и приуроченной ко Дню пожилого человека в России. На вопросы представителей СМИ ответил заместитель председателя Комиссии Госдумы РФ по экономической политике Николай Арефьев.</w:t>
        </w:r>
        <w:r>
          <w:rPr>
            <w:webHidden/>
          </w:rPr>
          <w:tab/>
        </w:r>
        <w:r>
          <w:rPr>
            <w:webHidden/>
          </w:rPr>
          <w:fldChar w:fldCharType="begin"/>
        </w:r>
        <w:r>
          <w:rPr>
            <w:webHidden/>
          </w:rPr>
          <w:instrText xml:space="preserve"> PAGEREF _Toc210283964 \h </w:instrText>
        </w:r>
        <w:r>
          <w:rPr>
            <w:webHidden/>
          </w:rPr>
        </w:r>
        <w:r>
          <w:rPr>
            <w:webHidden/>
          </w:rPr>
          <w:fldChar w:fldCharType="separate"/>
        </w:r>
        <w:r>
          <w:rPr>
            <w:webHidden/>
          </w:rPr>
          <w:t>33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65" w:history="1">
        <w:r w:rsidRPr="00074A0F">
          <w:rPr>
            <w:rStyle w:val="a3"/>
            <w:noProof/>
          </w:rPr>
          <w:t>ТАСС, 01.10.2025, Медведев напомнил о заслугах "Единой России" в индексации пенсий и соцвыплат</w:t>
        </w:r>
        <w:r>
          <w:rPr>
            <w:noProof/>
            <w:webHidden/>
          </w:rPr>
          <w:tab/>
        </w:r>
        <w:r>
          <w:rPr>
            <w:noProof/>
            <w:webHidden/>
          </w:rPr>
          <w:fldChar w:fldCharType="begin"/>
        </w:r>
        <w:r>
          <w:rPr>
            <w:noProof/>
            <w:webHidden/>
          </w:rPr>
          <w:instrText xml:space="preserve"> PAGEREF _Toc210283965 \h </w:instrText>
        </w:r>
        <w:r>
          <w:rPr>
            <w:noProof/>
            <w:webHidden/>
          </w:rPr>
        </w:r>
        <w:r>
          <w:rPr>
            <w:noProof/>
            <w:webHidden/>
          </w:rPr>
          <w:fldChar w:fldCharType="separate"/>
        </w:r>
        <w:r>
          <w:rPr>
            <w:noProof/>
            <w:webHidden/>
          </w:rPr>
          <w:t>34</w:t>
        </w:r>
        <w:r>
          <w:rPr>
            <w:noProof/>
            <w:webHidden/>
          </w:rPr>
          <w:fldChar w:fldCharType="end"/>
        </w:r>
      </w:hyperlink>
    </w:p>
    <w:p w:rsidR="00D948E1" w:rsidRPr="003E47F9" w:rsidRDefault="00D948E1">
      <w:pPr>
        <w:pStyle w:val="31"/>
        <w:rPr>
          <w:rFonts w:ascii="Calibri" w:hAnsi="Calibri"/>
          <w:sz w:val="22"/>
          <w:szCs w:val="22"/>
        </w:rPr>
      </w:pPr>
      <w:hyperlink w:anchor="_Toc210283966" w:history="1">
        <w:r w:rsidRPr="00074A0F">
          <w:rPr>
            <w:rStyle w:val="a3"/>
          </w:rPr>
          <w:t>Партия "Единая Россия" работает для обеспечения  регулярной индексации зарплат бюджетников, пенсионных и социальных выплат, а  также материнского капитала. Об этом заявил председатель "Единой России",  замглавы СБ РФ Дмитрий Медведев.</w:t>
        </w:r>
        <w:r>
          <w:rPr>
            <w:webHidden/>
          </w:rPr>
          <w:tab/>
        </w:r>
        <w:r>
          <w:rPr>
            <w:webHidden/>
          </w:rPr>
          <w:fldChar w:fldCharType="begin"/>
        </w:r>
        <w:r>
          <w:rPr>
            <w:webHidden/>
          </w:rPr>
          <w:instrText xml:space="preserve"> PAGEREF _Toc210283966 \h </w:instrText>
        </w:r>
        <w:r>
          <w:rPr>
            <w:webHidden/>
          </w:rPr>
        </w:r>
        <w:r>
          <w:rPr>
            <w:webHidden/>
          </w:rPr>
          <w:fldChar w:fldCharType="separate"/>
        </w:r>
        <w:r>
          <w:rPr>
            <w:webHidden/>
          </w:rPr>
          <w:t>34</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67" w:history="1">
        <w:r w:rsidRPr="00074A0F">
          <w:rPr>
            <w:rStyle w:val="a3"/>
            <w:noProof/>
          </w:rPr>
          <w:t>РИА Новости, 01.10.2025, Силуанов рассказал об индексации социальных выплат в 2026 году</w:t>
        </w:r>
        <w:r>
          <w:rPr>
            <w:noProof/>
            <w:webHidden/>
          </w:rPr>
          <w:tab/>
        </w:r>
        <w:r>
          <w:rPr>
            <w:noProof/>
            <w:webHidden/>
          </w:rPr>
          <w:fldChar w:fldCharType="begin"/>
        </w:r>
        <w:r>
          <w:rPr>
            <w:noProof/>
            <w:webHidden/>
          </w:rPr>
          <w:instrText xml:space="preserve"> PAGEREF _Toc210283967 \h </w:instrText>
        </w:r>
        <w:r>
          <w:rPr>
            <w:noProof/>
            <w:webHidden/>
          </w:rPr>
        </w:r>
        <w:r>
          <w:rPr>
            <w:noProof/>
            <w:webHidden/>
          </w:rPr>
          <w:fldChar w:fldCharType="separate"/>
        </w:r>
        <w:r>
          <w:rPr>
            <w:noProof/>
            <w:webHidden/>
          </w:rPr>
          <w:t>34</w:t>
        </w:r>
        <w:r>
          <w:rPr>
            <w:noProof/>
            <w:webHidden/>
          </w:rPr>
          <w:fldChar w:fldCharType="end"/>
        </w:r>
      </w:hyperlink>
    </w:p>
    <w:p w:rsidR="00D948E1" w:rsidRPr="003E47F9" w:rsidRDefault="00D948E1">
      <w:pPr>
        <w:pStyle w:val="31"/>
        <w:rPr>
          <w:rFonts w:ascii="Calibri" w:hAnsi="Calibri"/>
          <w:sz w:val="22"/>
          <w:szCs w:val="22"/>
        </w:rPr>
      </w:pPr>
      <w:hyperlink w:anchor="_Toc210283968" w:history="1">
        <w:r w:rsidRPr="00074A0F">
          <w:rPr>
            <w:rStyle w:val="a3"/>
          </w:rPr>
          <w:t>Социальные выплаты в России в 2026 году будут проиндексированы по уровню инфляции, сообщил глава Минфина Антон Силуанов на заседании программной комиссии партии "Единая Россия".</w:t>
        </w:r>
        <w:r>
          <w:rPr>
            <w:webHidden/>
          </w:rPr>
          <w:tab/>
        </w:r>
        <w:r>
          <w:rPr>
            <w:webHidden/>
          </w:rPr>
          <w:fldChar w:fldCharType="begin"/>
        </w:r>
        <w:r>
          <w:rPr>
            <w:webHidden/>
          </w:rPr>
          <w:instrText xml:space="preserve"> PAGEREF _Toc210283968 \h </w:instrText>
        </w:r>
        <w:r>
          <w:rPr>
            <w:webHidden/>
          </w:rPr>
        </w:r>
        <w:r>
          <w:rPr>
            <w:webHidden/>
          </w:rPr>
          <w:fldChar w:fldCharType="separate"/>
        </w:r>
        <w:r>
          <w:rPr>
            <w:webHidden/>
          </w:rPr>
          <w:t>34</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69" w:history="1">
        <w:r w:rsidRPr="00074A0F">
          <w:rPr>
            <w:rStyle w:val="a3"/>
            <w:noProof/>
          </w:rPr>
          <w:t>РИА Новости, 01.10.2025, В России с 1 октября выросли военные пенсии и оклады госслужащих</w:t>
        </w:r>
        <w:r>
          <w:rPr>
            <w:noProof/>
            <w:webHidden/>
          </w:rPr>
          <w:tab/>
        </w:r>
        <w:r>
          <w:rPr>
            <w:noProof/>
            <w:webHidden/>
          </w:rPr>
          <w:fldChar w:fldCharType="begin"/>
        </w:r>
        <w:r>
          <w:rPr>
            <w:noProof/>
            <w:webHidden/>
          </w:rPr>
          <w:instrText xml:space="preserve"> PAGEREF _Toc210283969 \h </w:instrText>
        </w:r>
        <w:r>
          <w:rPr>
            <w:noProof/>
            <w:webHidden/>
          </w:rPr>
        </w:r>
        <w:r>
          <w:rPr>
            <w:noProof/>
            <w:webHidden/>
          </w:rPr>
          <w:fldChar w:fldCharType="separate"/>
        </w:r>
        <w:r>
          <w:rPr>
            <w:noProof/>
            <w:webHidden/>
          </w:rPr>
          <w:t>35</w:t>
        </w:r>
        <w:r>
          <w:rPr>
            <w:noProof/>
            <w:webHidden/>
          </w:rPr>
          <w:fldChar w:fldCharType="end"/>
        </w:r>
      </w:hyperlink>
    </w:p>
    <w:p w:rsidR="00D948E1" w:rsidRPr="003E47F9" w:rsidRDefault="00D948E1">
      <w:pPr>
        <w:pStyle w:val="31"/>
        <w:rPr>
          <w:rFonts w:ascii="Calibri" w:hAnsi="Calibri"/>
          <w:sz w:val="22"/>
          <w:szCs w:val="22"/>
        </w:rPr>
      </w:pPr>
      <w:hyperlink w:anchor="_Toc210283970" w:history="1">
        <w:r w:rsidRPr="00074A0F">
          <w:rPr>
            <w:rStyle w:val="a3"/>
          </w:rPr>
          <w:t>С 1 октября пенсии военных пенсионеров и оклады сотрудников федеральных учреждений и госслужащих, а также военных и представителей других силовых структур выросли на 7,6%.</w:t>
        </w:r>
        <w:r>
          <w:rPr>
            <w:webHidden/>
          </w:rPr>
          <w:tab/>
        </w:r>
        <w:r>
          <w:rPr>
            <w:webHidden/>
          </w:rPr>
          <w:fldChar w:fldCharType="begin"/>
        </w:r>
        <w:r>
          <w:rPr>
            <w:webHidden/>
          </w:rPr>
          <w:instrText xml:space="preserve"> PAGEREF _Toc210283970 \h </w:instrText>
        </w:r>
        <w:r>
          <w:rPr>
            <w:webHidden/>
          </w:rPr>
        </w:r>
        <w:r>
          <w:rPr>
            <w:webHidden/>
          </w:rPr>
          <w:fldChar w:fldCharType="separate"/>
        </w:r>
        <w:r>
          <w:rPr>
            <w:webHidden/>
          </w:rPr>
          <w:t>35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71" w:history="1">
        <w:r w:rsidRPr="00074A0F">
          <w:rPr>
            <w:rStyle w:val="a3"/>
            <w:noProof/>
          </w:rPr>
          <w:t>РИА Новости, 02.10.2025, Военные пенсии планируют проиндексировать на четыре процента с 1 октября</w:t>
        </w:r>
        <w:r>
          <w:rPr>
            <w:noProof/>
            <w:webHidden/>
          </w:rPr>
          <w:tab/>
        </w:r>
        <w:r>
          <w:rPr>
            <w:noProof/>
            <w:webHidden/>
          </w:rPr>
          <w:fldChar w:fldCharType="begin"/>
        </w:r>
        <w:r>
          <w:rPr>
            <w:noProof/>
            <w:webHidden/>
          </w:rPr>
          <w:instrText xml:space="preserve"> PAGEREF _Toc210283971 \h </w:instrText>
        </w:r>
        <w:r>
          <w:rPr>
            <w:noProof/>
            <w:webHidden/>
          </w:rPr>
        </w:r>
        <w:r>
          <w:rPr>
            <w:noProof/>
            <w:webHidden/>
          </w:rPr>
          <w:fldChar w:fldCharType="separate"/>
        </w:r>
        <w:r>
          <w:rPr>
            <w:noProof/>
            <w:webHidden/>
          </w:rPr>
          <w:t>35</w:t>
        </w:r>
        <w:r>
          <w:rPr>
            <w:noProof/>
            <w:webHidden/>
          </w:rPr>
          <w:fldChar w:fldCharType="end"/>
        </w:r>
      </w:hyperlink>
    </w:p>
    <w:p w:rsidR="00D948E1" w:rsidRPr="003E47F9" w:rsidRDefault="00D948E1">
      <w:pPr>
        <w:pStyle w:val="31"/>
        <w:rPr>
          <w:rFonts w:ascii="Calibri" w:hAnsi="Calibri"/>
          <w:sz w:val="22"/>
          <w:szCs w:val="22"/>
        </w:rPr>
      </w:pPr>
      <w:hyperlink w:anchor="_Toc210283972" w:history="1">
        <w:r w:rsidRPr="00074A0F">
          <w:rPr>
            <w:rStyle w:val="a3"/>
          </w:rPr>
          <w:t>Военные пенсии в России планируется проиндексировать на 4% с 1 октября 2026 года, выяснило РИА Новости.</w:t>
        </w:r>
        <w:r>
          <w:rPr>
            <w:webHidden/>
          </w:rPr>
          <w:tab/>
        </w:r>
        <w:r>
          <w:rPr>
            <w:webHidden/>
          </w:rPr>
          <w:fldChar w:fldCharType="begin"/>
        </w:r>
        <w:r>
          <w:rPr>
            <w:webHidden/>
          </w:rPr>
          <w:instrText xml:space="preserve"> PAGEREF _Toc210283972 \h </w:instrText>
        </w:r>
        <w:r>
          <w:rPr>
            <w:webHidden/>
          </w:rPr>
        </w:r>
        <w:r>
          <w:rPr>
            <w:webHidden/>
          </w:rPr>
          <w:fldChar w:fldCharType="separate"/>
        </w:r>
        <w:r>
          <w:rPr>
            <w:webHidden/>
          </w:rPr>
          <w:t>35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73" w:history="1">
        <w:r w:rsidRPr="00074A0F">
          <w:rPr>
            <w:rStyle w:val="a3"/>
            <w:noProof/>
          </w:rPr>
          <w:t>РБК Инвестиции, 01.10.2025, Как рассчитывается военная пенсия</w:t>
        </w:r>
        <w:r>
          <w:rPr>
            <w:noProof/>
            <w:webHidden/>
          </w:rPr>
          <w:tab/>
        </w:r>
        <w:r>
          <w:rPr>
            <w:noProof/>
            <w:webHidden/>
          </w:rPr>
          <w:fldChar w:fldCharType="begin"/>
        </w:r>
        <w:r>
          <w:rPr>
            <w:noProof/>
            <w:webHidden/>
          </w:rPr>
          <w:instrText xml:space="preserve"> PAGEREF _Toc210283973 \h </w:instrText>
        </w:r>
        <w:r>
          <w:rPr>
            <w:noProof/>
            <w:webHidden/>
          </w:rPr>
        </w:r>
        <w:r>
          <w:rPr>
            <w:noProof/>
            <w:webHidden/>
          </w:rPr>
          <w:fldChar w:fldCharType="separate"/>
        </w:r>
        <w:r>
          <w:rPr>
            <w:noProof/>
            <w:webHidden/>
          </w:rPr>
          <w:t>36</w:t>
        </w:r>
        <w:r>
          <w:rPr>
            <w:noProof/>
            <w:webHidden/>
          </w:rPr>
          <w:fldChar w:fldCharType="end"/>
        </w:r>
      </w:hyperlink>
    </w:p>
    <w:p w:rsidR="00D948E1" w:rsidRPr="003E47F9" w:rsidRDefault="00D948E1">
      <w:pPr>
        <w:pStyle w:val="31"/>
        <w:rPr>
          <w:rFonts w:ascii="Calibri" w:hAnsi="Calibri"/>
          <w:sz w:val="22"/>
          <w:szCs w:val="22"/>
        </w:rPr>
      </w:pPr>
      <w:hyperlink w:anchor="_Toc210283974" w:history="1">
        <w:r w:rsidRPr="00074A0F">
          <w:rPr>
            <w:rStyle w:val="a3"/>
          </w:rPr>
          <w:t>Военную пенсию по выслуге лет, инвалидности и потере кормильца рассчитывают, исходя сразу из нескольких параметров.</w:t>
        </w:r>
        <w:r>
          <w:rPr>
            <w:webHidden/>
          </w:rPr>
          <w:tab/>
        </w:r>
        <w:r>
          <w:rPr>
            <w:webHidden/>
          </w:rPr>
          <w:fldChar w:fldCharType="begin"/>
        </w:r>
        <w:r>
          <w:rPr>
            <w:webHidden/>
          </w:rPr>
          <w:instrText xml:space="preserve"> PAGEREF _Toc210283974 \h </w:instrText>
        </w:r>
        <w:r>
          <w:rPr>
            <w:webHidden/>
          </w:rPr>
        </w:r>
        <w:r>
          <w:rPr>
            <w:webHidden/>
          </w:rPr>
          <w:fldChar w:fldCharType="separate"/>
        </w:r>
        <w:r>
          <w:rPr>
            <w:webHidden/>
          </w:rPr>
          <w:t>36</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75" w:history="1">
        <w:r w:rsidRPr="00074A0F">
          <w:rPr>
            <w:rStyle w:val="a3"/>
            <w:noProof/>
          </w:rPr>
          <w:t>РИА Новости, 01.10.2025, В ГД предложили ввести выплату пенсионерам ко Дню пожилого человека</w:t>
        </w:r>
        <w:r>
          <w:rPr>
            <w:noProof/>
            <w:webHidden/>
          </w:rPr>
          <w:tab/>
        </w:r>
        <w:r>
          <w:rPr>
            <w:noProof/>
            <w:webHidden/>
          </w:rPr>
          <w:fldChar w:fldCharType="begin"/>
        </w:r>
        <w:r>
          <w:rPr>
            <w:noProof/>
            <w:webHidden/>
          </w:rPr>
          <w:instrText xml:space="preserve"> PAGEREF _Toc210283975 \h </w:instrText>
        </w:r>
        <w:r>
          <w:rPr>
            <w:noProof/>
            <w:webHidden/>
          </w:rPr>
        </w:r>
        <w:r>
          <w:rPr>
            <w:noProof/>
            <w:webHidden/>
          </w:rPr>
          <w:fldChar w:fldCharType="separate"/>
        </w:r>
        <w:r>
          <w:rPr>
            <w:noProof/>
            <w:webHidden/>
          </w:rPr>
          <w:t>37</w:t>
        </w:r>
        <w:r>
          <w:rPr>
            <w:noProof/>
            <w:webHidden/>
          </w:rPr>
          <w:fldChar w:fldCharType="end"/>
        </w:r>
      </w:hyperlink>
    </w:p>
    <w:p w:rsidR="00D948E1" w:rsidRPr="003E47F9" w:rsidRDefault="00D948E1">
      <w:pPr>
        <w:pStyle w:val="31"/>
        <w:rPr>
          <w:rFonts w:ascii="Calibri" w:hAnsi="Calibri"/>
          <w:sz w:val="22"/>
          <w:szCs w:val="22"/>
        </w:rPr>
      </w:pPr>
      <w:hyperlink w:anchor="_Toc210283976" w:history="1">
        <w:r w:rsidRPr="00074A0F">
          <w:rPr>
            <w:rStyle w:val="a3"/>
          </w:rPr>
          <w:t>Вице-спикер Госдумы Борис Чернышов (ЛДПР) направил обращение главе Соцфонда Сергею Чиркову с предложением ввести единую федеральную выплату в размере 5 тысяч рублей для всех пенсионеров России ко Дню пожилого человека, документ имеется в распоряжении РИА Новости.</w:t>
        </w:r>
        <w:r>
          <w:rPr>
            <w:webHidden/>
          </w:rPr>
          <w:tab/>
        </w:r>
        <w:r>
          <w:rPr>
            <w:webHidden/>
          </w:rPr>
          <w:fldChar w:fldCharType="begin"/>
        </w:r>
        <w:r>
          <w:rPr>
            <w:webHidden/>
          </w:rPr>
          <w:instrText xml:space="preserve"> PAGEREF _Toc210283976 \h </w:instrText>
        </w:r>
        <w:r>
          <w:rPr>
            <w:webHidden/>
          </w:rPr>
        </w:r>
        <w:r>
          <w:rPr>
            <w:webHidden/>
          </w:rPr>
          <w:fldChar w:fldCharType="separate"/>
        </w:r>
        <w:r>
          <w:rPr>
            <w:webHidden/>
          </w:rPr>
          <w:t>37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77" w:history="1">
        <w:r w:rsidRPr="00074A0F">
          <w:rPr>
            <w:rStyle w:val="a3"/>
            <w:noProof/>
          </w:rPr>
          <w:t>RT, 01.10.2025, Россиянам разъяснили, зачтётся ли работа в храме в пенсионный стаж</w:t>
        </w:r>
        <w:r>
          <w:rPr>
            <w:noProof/>
            <w:webHidden/>
          </w:rPr>
          <w:tab/>
        </w:r>
        <w:r>
          <w:rPr>
            <w:noProof/>
            <w:webHidden/>
          </w:rPr>
          <w:fldChar w:fldCharType="begin"/>
        </w:r>
        <w:r>
          <w:rPr>
            <w:noProof/>
            <w:webHidden/>
          </w:rPr>
          <w:instrText xml:space="preserve"> PAGEREF _Toc210283977 \h </w:instrText>
        </w:r>
        <w:r>
          <w:rPr>
            <w:noProof/>
            <w:webHidden/>
          </w:rPr>
        </w:r>
        <w:r>
          <w:rPr>
            <w:noProof/>
            <w:webHidden/>
          </w:rPr>
          <w:fldChar w:fldCharType="separate"/>
        </w:r>
        <w:r>
          <w:rPr>
            <w:noProof/>
            <w:webHidden/>
          </w:rPr>
          <w:t>38</w:t>
        </w:r>
        <w:r>
          <w:rPr>
            <w:noProof/>
            <w:webHidden/>
          </w:rPr>
          <w:fldChar w:fldCharType="end"/>
        </w:r>
      </w:hyperlink>
    </w:p>
    <w:p w:rsidR="00D948E1" w:rsidRPr="003E47F9" w:rsidRDefault="00D948E1">
      <w:pPr>
        <w:pStyle w:val="31"/>
        <w:rPr>
          <w:rFonts w:ascii="Calibri" w:hAnsi="Calibri"/>
          <w:sz w:val="22"/>
          <w:szCs w:val="22"/>
        </w:rPr>
      </w:pPr>
      <w:hyperlink w:anchor="_Toc210283978" w:history="1">
        <w:r w:rsidRPr="00074A0F">
          <w:rPr>
            <w:rStyle w:val="a3"/>
          </w:rPr>
          <w:t>Ситуация, когда человек работал старостой или пономарём, получал пусть и небольшую, но регулярную зарплату, а записей в трудовой книжке нет, к сожалению, не редкость, отмечает в беседе с RT депутат Брянской областной думы, председатель Общероссийского общественного движения «Россия Православная» Михаил Иванов.</w:t>
        </w:r>
        <w:r>
          <w:rPr>
            <w:webHidden/>
          </w:rPr>
          <w:tab/>
        </w:r>
        <w:r>
          <w:rPr>
            <w:webHidden/>
          </w:rPr>
          <w:fldChar w:fldCharType="begin"/>
        </w:r>
        <w:r>
          <w:rPr>
            <w:webHidden/>
          </w:rPr>
          <w:instrText xml:space="preserve"> PAGEREF _Toc210283978 \h </w:instrText>
        </w:r>
        <w:r>
          <w:rPr>
            <w:webHidden/>
          </w:rPr>
        </w:r>
        <w:r>
          <w:rPr>
            <w:webHidden/>
          </w:rPr>
          <w:fldChar w:fldCharType="separate"/>
        </w:r>
        <w:r>
          <w:rPr>
            <w:webHidden/>
          </w:rPr>
          <w:t>38</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79" w:history="1">
        <w:r w:rsidRPr="00074A0F">
          <w:rPr>
            <w:rStyle w:val="a3"/>
            <w:noProof/>
          </w:rPr>
          <w:t>Газета.Ru, 01.10.2025, В Госдуме призвали поднимать пенсии вне зависимости от инфляции</w:t>
        </w:r>
        <w:r>
          <w:rPr>
            <w:noProof/>
            <w:webHidden/>
          </w:rPr>
          <w:tab/>
        </w:r>
        <w:r>
          <w:rPr>
            <w:noProof/>
            <w:webHidden/>
          </w:rPr>
          <w:fldChar w:fldCharType="begin"/>
        </w:r>
        <w:r>
          <w:rPr>
            <w:noProof/>
            <w:webHidden/>
          </w:rPr>
          <w:instrText xml:space="preserve"> PAGEREF _Toc210283979 \h </w:instrText>
        </w:r>
        <w:r>
          <w:rPr>
            <w:noProof/>
            <w:webHidden/>
          </w:rPr>
        </w:r>
        <w:r>
          <w:rPr>
            <w:noProof/>
            <w:webHidden/>
          </w:rPr>
          <w:fldChar w:fldCharType="separate"/>
        </w:r>
        <w:r>
          <w:rPr>
            <w:noProof/>
            <w:webHidden/>
          </w:rPr>
          <w:t>39</w:t>
        </w:r>
        <w:r>
          <w:rPr>
            <w:noProof/>
            <w:webHidden/>
          </w:rPr>
          <w:fldChar w:fldCharType="end"/>
        </w:r>
      </w:hyperlink>
    </w:p>
    <w:p w:rsidR="00D948E1" w:rsidRPr="003E47F9" w:rsidRDefault="00D948E1">
      <w:pPr>
        <w:pStyle w:val="31"/>
        <w:rPr>
          <w:rFonts w:ascii="Calibri" w:hAnsi="Calibri"/>
          <w:sz w:val="22"/>
          <w:szCs w:val="22"/>
        </w:rPr>
      </w:pPr>
      <w:hyperlink w:anchor="_Toc210283980" w:history="1">
        <w:r w:rsidRPr="00074A0F">
          <w:rPr>
            <w:rStyle w:val="a3"/>
          </w:rPr>
          <w:t>Индексация пенсий должна быть поквартальной, иначе «незначительные» повышения в 0,8% по двухэтапному плану приведут пожилых людей к обнищанию, заявил «Газете.Ru» глава партии «Справедливая Россия - за правду», депутат Госдумы Сергей Миронов.</w:t>
        </w:r>
        <w:r>
          <w:rPr>
            <w:webHidden/>
          </w:rPr>
          <w:tab/>
        </w:r>
        <w:r>
          <w:rPr>
            <w:webHidden/>
          </w:rPr>
          <w:fldChar w:fldCharType="begin"/>
        </w:r>
        <w:r>
          <w:rPr>
            <w:webHidden/>
          </w:rPr>
          <w:instrText xml:space="preserve"> PAGEREF _Toc210283980 \h </w:instrText>
        </w:r>
        <w:r>
          <w:rPr>
            <w:webHidden/>
          </w:rPr>
        </w:r>
        <w:r>
          <w:rPr>
            <w:webHidden/>
          </w:rPr>
          <w:fldChar w:fldCharType="separate"/>
        </w:r>
        <w:r>
          <w:rPr>
            <w:webHidden/>
          </w:rPr>
          <w:t>39</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81" w:history="1">
        <w:r w:rsidRPr="00074A0F">
          <w:rPr>
            <w:rStyle w:val="a3"/>
            <w:noProof/>
          </w:rPr>
          <w:t>Дума ТВ, 01.10.2025, Лантратова: необходимо пересмотреть систему начисления пенсий работникам вредных и опасных производств</w:t>
        </w:r>
        <w:r>
          <w:rPr>
            <w:noProof/>
            <w:webHidden/>
          </w:rPr>
          <w:tab/>
        </w:r>
        <w:r>
          <w:rPr>
            <w:noProof/>
            <w:webHidden/>
          </w:rPr>
          <w:fldChar w:fldCharType="begin"/>
        </w:r>
        <w:r>
          <w:rPr>
            <w:noProof/>
            <w:webHidden/>
          </w:rPr>
          <w:instrText xml:space="preserve"> PAGEREF _Toc210283981 \h </w:instrText>
        </w:r>
        <w:r>
          <w:rPr>
            <w:noProof/>
            <w:webHidden/>
          </w:rPr>
        </w:r>
        <w:r>
          <w:rPr>
            <w:noProof/>
            <w:webHidden/>
          </w:rPr>
          <w:fldChar w:fldCharType="separate"/>
        </w:r>
        <w:r>
          <w:rPr>
            <w:noProof/>
            <w:webHidden/>
          </w:rPr>
          <w:t>40</w:t>
        </w:r>
        <w:r>
          <w:rPr>
            <w:noProof/>
            <w:webHidden/>
          </w:rPr>
          <w:fldChar w:fldCharType="end"/>
        </w:r>
      </w:hyperlink>
    </w:p>
    <w:p w:rsidR="00D948E1" w:rsidRPr="003E47F9" w:rsidRDefault="00D948E1">
      <w:pPr>
        <w:pStyle w:val="31"/>
        <w:rPr>
          <w:rFonts w:ascii="Calibri" w:hAnsi="Calibri"/>
          <w:sz w:val="22"/>
          <w:szCs w:val="22"/>
        </w:rPr>
      </w:pPr>
      <w:hyperlink w:anchor="_Toc210283982" w:history="1">
        <w:r w:rsidRPr="00074A0F">
          <w:rPr>
            <w:rStyle w:val="a3"/>
          </w:rPr>
          <w:t>В некоторых регионах работникам тяжелой промышленности начисляют пенсию несправедливо из-за несоответствия условий труда их профессиональному статусу. Об этом рассказала председатель Комитета Госдумы по развитию гражданского общества, вопросам общественных и религиозных объединений Яна Лантратова («Справедливая Россия - За правду»).</w:t>
        </w:r>
        <w:r>
          <w:rPr>
            <w:webHidden/>
          </w:rPr>
          <w:tab/>
        </w:r>
        <w:r>
          <w:rPr>
            <w:webHidden/>
          </w:rPr>
          <w:fldChar w:fldCharType="begin"/>
        </w:r>
        <w:r>
          <w:rPr>
            <w:webHidden/>
          </w:rPr>
          <w:instrText xml:space="preserve"> PAGEREF _Toc210283982 \h </w:instrText>
        </w:r>
        <w:r>
          <w:rPr>
            <w:webHidden/>
          </w:rPr>
        </w:r>
        <w:r>
          <w:rPr>
            <w:webHidden/>
          </w:rPr>
          <w:fldChar w:fldCharType="separate"/>
        </w:r>
        <w:r>
          <w:rPr>
            <w:webHidden/>
          </w:rPr>
          <w:t>40</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83" w:history="1">
        <w:r w:rsidRPr="00074A0F">
          <w:rPr>
            <w:rStyle w:val="a3"/>
            <w:noProof/>
          </w:rPr>
          <w:t>spravedlivo.ru, 01.10.2025, Яна Лантратова: пенсии для работников вредных производств должны быть пересмотрены</w:t>
        </w:r>
        <w:r>
          <w:rPr>
            <w:noProof/>
            <w:webHidden/>
          </w:rPr>
          <w:tab/>
        </w:r>
        <w:r>
          <w:rPr>
            <w:noProof/>
            <w:webHidden/>
          </w:rPr>
          <w:fldChar w:fldCharType="begin"/>
        </w:r>
        <w:r>
          <w:rPr>
            <w:noProof/>
            <w:webHidden/>
          </w:rPr>
          <w:instrText xml:space="preserve"> PAGEREF _Toc210283983 \h </w:instrText>
        </w:r>
        <w:r>
          <w:rPr>
            <w:noProof/>
            <w:webHidden/>
          </w:rPr>
        </w:r>
        <w:r>
          <w:rPr>
            <w:noProof/>
            <w:webHidden/>
          </w:rPr>
          <w:fldChar w:fldCharType="separate"/>
        </w:r>
        <w:r>
          <w:rPr>
            <w:noProof/>
            <w:webHidden/>
          </w:rPr>
          <w:t>41</w:t>
        </w:r>
        <w:r>
          <w:rPr>
            <w:noProof/>
            <w:webHidden/>
          </w:rPr>
          <w:fldChar w:fldCharType="end"/>
        </w:r>
      </w:hyperlink>
    </w:p>
    <w:p w:rsidR="00D948E1" w:rsidRPr="003E47F9" w:rsidRDefault="00D948E1">
      <w:pPr>
        <w:pStyle w:val="31"/>
        <w:rPr>
          <w:rFonts w:ascii="Calibri" w:hAnsi="Calibri"/>
          <w:sz w:val="22"/>
          <w:szCs w:val="22"/>
        </w:rPr>
      </w:pPr>
      <w:hyperlink w:anchor="_Toc210283984" w:history="1">
        <w:r w:rsidRPr="00074A0F">
          <w:rPr>
            <w:rStyle w:val="a3"/>
          </w:rPr>
          <w:t>Председатель Комитета ГД по развитию гражданского общества, вопросам общественных и религиозных объединений, первый заместитель руководителя фракции «СПРАВЕДЛИВАЯ РОССИЯ – ЗА ПРАВДУ» Яна Лантратова предложила Минтруду РФ провести ревизию системы пенсионного обеспечения работников промышленных предприятий.</w:t>
        </w:r>
        <w:r>
          <w:rPr>
            <w:webHidden/>
          </w:rPr>
          <w:tab/>
        </w:r>
        <w:r>
          <w:rPr>
            <w:webHidden/>
          </w:rPr>
          <w:fldChar w:fldCharType="begin"/>
        </w:r>
        <w:r>
          <w:rPr>
            <w:webHidden/>
          </w:rPr>
          <w:instrText xml:space="preserve"> PAGEREF _Toc210283984 \h </w:instrText>
        </w:r>
        <w:r>
          <w:rPr>
            <w:webHidden/>
          </w:rPr>
        </w:r>
        <w:r>
          <w:rPr>
            <w:webHidden/>
          </w:rPr>
          <w:fldChar w:fldCharType="separate"/>
        </w:r>
        <w:r>
          <w:rPr>
            <w:webHidden/>
          </w:rPr>
          <w:t>41</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85" w:history="1">
        <w:r w:rsidRPr="00074A0F">
          <w:rPr>
            <w:rStyle w:val="a3"/>
            <w:noProof/>
          </w:rPr>
          <w:t>Говорит Москва, 01.10.2025, Финэксперт призвал модернизировать пенсионную систему в РФ</w:t>
        </w:r>
        <w:r>
          <w:rPr>
            <w:noProof/>
            <w:webHidden/>
          </w:rPr>
          <w:tab/>
        </w:r>
        <w:r>
          <w:rPr>
            <w:noProof/>
            <w:webHidden/>
          </w:rPr>
          <w:fldChar w:fldCharType="begin"/>
        </w:r>
        <w:r>
          <w:rPr>
            <w:noProof/>
            <w:webHidden/>
          </w:rPr>
          <w:instrText xml:space="preserve"> PAGEREF _Toc210283985 \h </w:instrText>
        </w:r>
        <w:r>
          <w:rPr>
            <w:noProof/>
            <w:webHidden/>
          </w:rPr>
        </w:r>
        <w:r>
          <w:rPr>
            <w:noProof/>
            <w:webHidden/>
          </w:rPr>
          <w:fldChar w:fldCharType="separate"/>
        </w:r>
        <w:r>
          <w:rPr>
            <w:noProof/>
            <w:webHidden/>
          </w:rPr>
          <w:t>42</w:t>
        </w:r>
        <w:r>
          <w:rPr>
            <w:noProof/>
            <w:webHidden/>
          </w:rPr>
          <w:fldChar w:fldCharType="end"/>
        </w:r>
      </w:hyperlink>
    </w:p>
    <w:p w:rsidR="00D948E1" w:rsidRPr="003E47F9" w:rsidRDefault="00D948E1">
      <w:pPr>
        <w:pStyle w:val="31"/>
        <w:rPr>
          <w:rFonts w:ascii="Calibri" w:hAnsi="Calibri"/>
          <w:sz w:val="22"/>
          <w:szCs w:val="22"/>
        </w:rPr>
      </w:pPr>
      <w:hyperlink w:anchor="_Toc210283986" w:history="1">
        <w:r w:rsidRPr="00074A0F">
          <w:rPr>
            <w:rStyle w:val="a3"/>
          </w:rPr>
          <w:t>Необходимо увеличить выплаты в соответствие с рыночными ставками заработной платы. Подходить к этому вопросу нужно «дифференцированно». Таким мнением в эфире радиостанции «Говорит Москва» поделился эксперт финансового рынка, кандидат экономических наук Андрей Бархота.</w:t>
        </w:r>
        <w:r>
          <w:rPr>
            <w:webHidden/>
          </w:rPr>
          <w:tab/>
        </w:r>
        <w:r>
          <w:rPr>
            <w:webHidden/>
          </w:rPr>
          <w:fldChar w:fldCharType="begin"/>
        </w:r>
        <w:r>
          <w:rPr>
            <w:webHidden/>
          </w:rPr>
          <w:instrText xml:space="preserve"> PAGEREF _Toc210283986 \h </w:instrText>
        </w:r>
        <w:r>
          <w:rPr>
            <w:webHidden/>
          </w:rPr>
        </w:r>
        <w:r>
          <w:rPr>
            <w:webHidden/>
          </w:rPr>
          <w:fldChar w:fldCharType="separate"/>
        </w:r>
        <w:r>
          <w:rPr>
            <w:webHidden/>
          </w:rPr>
          <w:t>42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87" w:history="1">
        <w:r w:rsidRPr="00074A0F">
          <w:rPr>
            <w:rStyle w:val="a3"/>
            <w:noProof/>
          </w:rPr>
          <w:t>NEWS.ru, 01.10.2025, Подарок ко Дню пожилых людей: российским пенсионерам могут предоставить новую льготу</w:t>
        </w:r>
        <w:r>
          <w:rPr>
            <w:noProof/>
            <w:webHidden/>
          </w:rPr>
          <w:tab/>
        </w:r>
        <w:r>
          <w:rPr>
            <w:noProof/>
            <w:webHidden/>
          </w:rPr>
          <w:fldChar w:fldCharType="begin"/>
        </w:r>
        <w:r>
          <w:rPr>
            <w:noProof/>
            <w:webHidden/>
          </w:rPr>
          <w:instrText xml:space="preserve"> PAGEREF _Toc210283987 \h </w:instrText>
        </w:r>
        <w:r>
          <w:rPr>
            <w:noProof/>
            <w:webHidden/>
          </w:rPr>
        </w:r>
        <w:r>
          <w:rPr>
            <w:noProof/>
            <w:webHidden/>
          </w:rPr>
          <w:fldChar w:fldCharType="separate"/>
        </w:r>
        <w:r>
          <w:rPr>
            <w:noProof/>
            <w:webHidden/>
          </w:rPr>
          <w:t>42</w:t>
        </w:r>
        <w:r>
          <w:rPr>
            <w:noProof/>
            <w:webHidden/>
          </w:rPr>
          <w:fldChar w:fldCharType="end"/>
        </w:r>
      </w:hyperlink>
    </w:p>
    <w:p w:rsidR="00D948E1" w:rsidRPr="003E47F9" w:rsidRDefault="00D948E1">
      <w:pPr>
        <w:pStyle w:val="31"/>
        <w:rPr>
          <w:rFonts w:ascii="Calibri" w:hAnsi="Calibri"/>
          <w:sz w:val="22"/>
          <w:szCs w:val="22"/>
        </w:rPr>
      </w:pPr>
      <w:hyperlink w:anchor="_Toc210283988" w:history="1">
        <w:r w:rsidRPr="00074A0F">
          <w:rPr>
            <w:rStyle w:val="a3"/>
          </w:rPr>
          <w:t>В Международный день пожилых людей, который отмечается 1 октября, необходимо сделать музеи бесплатными для пенсионеров, заявил NEWS.ru депутат Брянской областной думы и председатель движения «Россия Православная» Михаил Иванов. По его словам, это позволит представителям старшего поколения оживить свои воспоминания.</w:t>
        </w:r>
        <w:r>
          <w:rPr>
            <w:webHidden/>
          </w:rPr>
          <w:tab/>
        </w:r>
        <w:r>
          <w:rPr>
            <w:webHidden/>
          </w:rPr>
          <w:fldChar w:fldCharType="begin"/>
        </w:r>
        <w:r>
          <w:rPr>
            <w:webHidden/>
          </w:rPr>
          <w:instrText xml:space="preserve"> PAGEREF _Toc210283988 \h </w:instrText>
        </w:r>
        <w:r>
          <w:rPr>
            <w:webHidden/>
          </w:rPr>
        </w:r>
        <w:r>
          <w:rPr>
            <w:webHidden/>
          </w:rPr>
          <w:fldChar w:fldCharType="separate"/>
        </w:r>
        <w:r>
          <w:rPr>
            <w:webHidden/>
          </w:rPr>
          <w:t>42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89" w:history="1">
        <w:r w:rsidRPr="00074A0F">
          <w:rPr>
            <w:rStyle w:val="a3"/>
            <w:noProof/>
          </w:rPr>
          <w:t>ФедералПресс, 01.10.2025, Повышение ждет не всех: кому из россиян поднимут пенсии с 1 октября</w:t>
        </w:r>
        <w:r>
          <w:rPr>
            <w:noProof/>
            <w:webHidden/>
          </w:rPr>
          <w:tab/>
        </w:r>
        <w:r>
          <w:rPr>
            <w:noProof/>
            <w:webHidden/>
          </w:rPr>
          <w:fldChar w:fldCharType="begin"/>
        </w:r>
        <w:r>
          <w:rPr>
            <w:noProof/>
            <w:webHidden/>
          </w:rPr>
          <w:instrText xml:space="preserve"> PAGEREF _Toc210283989 \h </w:instrText>
        </w:r>
        <w:r>
          <w:rPr>
            <w:noProof/>
            <w:webHidden/>
          </w:rPr>
        </w:r>
        <w:r>
          <w:rPr>
            <w:noProof/>
            <w:webHidden/>
          </w:rPr>
          <w:fldChar w:fldCharType="separate"/>
        </w:r>
        <w:r>
          <w:rPr>
            <w:noProof/>
            <w:webHidden/>
          </w:rPr>
          <w:t>43</w:t>
        </w:r>
        <w:r>
          <w:rPr>
            <w:noProof/>
            <w:webHidden/>
          </w:rPr>
          <w:fldChar w:fldCharType="end"/>
        </w:r>
      </w:hyperlink>
    </w:p>
    <w:p w:rsidR="00D948E1" w:rsidRPr="003E47F9" w:rsidRDefault="00D948E1">
      <w:pPr>
        <w:pStyle w:val="31"/>
        <w:rPr>
          <w:rFonts w:ascii="Calibri" w:hAnsi="Calibri"/>
          <w:sz w:val="22"/>
          <w:szCs w:val="22"/>
        </w:rPr>
      </w:pPr>
      <w:hyperlink w:anchor="_Toc210283990" w:history="1">
        <w:r w:rsidRPr="00074A0F">
          <w:rPr>
            <w:rStyle w:val="a3"/>
          </w:rPr>
          <w:t>В России с 1 октября некоторым категориям пенсионеров повысят пенсии. Об этом «ФедералПресс» рассказал кандидат экономических наук, доцент экономического факультета РУДН Андрей Гиринский.</w:t>
        </w:r>
        <w:r>
          <w:rPr>
            <w:webHidden/>
          </w:rPr>
          <w:tab/>
        </w:r>
        <w:r>
          <w:rPr>
            <w:webHidden/>
          </w:rPr>
          <w:fldChar w:fldCharType="begin"/>
        </w:r>
        <w:r>
          <w:rPr>
            <w:webHidden/>
          </w:rPr>
          <w:instrText xml:space="preserve"> PAGEREF _Toc210283990 \h </w:instrText>
        </w:r>
        <w:r>
          <w:rPr>
            <w:webHidden/>
          </w:rPr>
        </w:r>
        <w:r>
          <w:rPr>
            <w:webHidden/>
          </w:rPr>
          <w:fldChar w:fldCharType="separate"/>
        </w:r>
        <w:r>
          <w:rPr>
            <w:webHidden/>
          </w:rPr>
          <w:t>43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91" w:history="1">
        <w:r w:rsidRPr="00074A0F">
          <w:rPr>
            <w:rStyle w:val="a3"/>
            <w:noProof/>
          </w:rPr>
          <w:t>Life.ru, 01.10.2025, Деньги на стол: В каких регионах России старики получат выплаты ко Дню пожилого человека в 2025 году</w:t>
        </w:r>
        <w:r>
          <w:rPr>
            <w:noProof/>
            <w:webHidden/>
          </w:rPr>
          <w:tab/>
        </w:r>
        <w:r>
          <w:rPr>
            <w:noProof/>
            <w:webHidden/>
          </w:rPr>
          <w:fldChar w:fldCharType="begin"/>
        </w:r>
        <w:r>
          <w:rPr>
            <w:noProof/>
            <w:webHidden/>
          </w:rPr>
          <w:instrText xml:space="preserve"> PAGEREF _Toc210283991 \h </w:instrText>
        </w:r>
        <w:r>
          <w:rPr>
            <w:noProof/>
            <w:webHidden/>
          </w:rPr>
        </w:r>
        <w:r>
          <w:rPr>
            <w:noProof/>
            <w:webHidden/>
          </w:rPr>
          <w:fldChar w:fldCharType="separate"/>
        </w:r>
        <w:r>
          <w:rPr>
            <w:noProof/>
            <w:webHidden/>
          </w:rPr>
          <w:t>43</w:t>
        </w:r>
        <w:r>
          <w:rPr>
            <w:noProof/>
            <w:webHidden/>
          </w:rPr>
          <w:fldChar w:fldCharType="end"/>
        </w:r>
      </w:hyperlink>
    </w:p>
    <w:p w:rsidR="00D948E1" w:rsidRPr="003E47F9" w:rsidRDefault="00D948E1">
      <w:pPr>
        <w:pStyle w:val="31"/>
        <w:rPr>
          <w:rFonts w:ascii="Calibri" w:hAnsi="Calibri"/>
          <w:sz w:val="22"/>
          <w:szCs w:val="22"/>
        </w:rPr>
      </w:pPr>
      <w:hyperlink w:anchor="_Toc210283992" w:history="1">
        <w:r w:rsidRPr="00074A0F">
          <w:rPr>
            <w:rStyle w:val="a3"/>
          </w:rPr>
          <w:t>1 октября в России отмечается День пожилого человека. В регионах страны предусмотрены различные меры поддержки старшего поколения граждан, включая единовременные выплаты ко Дню пожилого человека. В каких субъектах они есть — в материале Life.ru.</w:t>
        </w:r>
        <w:r>
          <w:rPr>
            <w:webHidden/>
          </w:rPr>
          <w:tab/>
        </w:r>
        <w:r>
          <w:rPr>
            <w:webHidden/>
          </w:rPr>
          <w:fldChar w:fldCharType="begin"/>
        </w:r>
        <w:r>
          <w:rPr>
            <w:webHidden/>
          </w:rPr>
          <w:instrText xml:space="preserve"> PAGEREF _Toc210283992 \h </w:instrText>
        </w:r>
        <w:r>
          <w:rPr>
            <w:webHidden/>
          </w:rPr>
        </w:r>
        <w:r>
          <w:rPr>
            <w:webHidden/>
          </w:rPr>
          <w:fldChar w:fldCharType="separate"/>
        </w:r>
        <w:r>
          <w:rPr>
            <w:webHidden/>
          </w:rPr>
          <w:t>43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93" w:history="1">
        <w:r w:rsidRPr="00074A0F">
          <w:rPr>
            <w:rStyle w:val="a3"/>
            <w:noProof/>
          </w:rPr>
          <w:t>Конкурент, 01.10.2025, Не только двойная индексация: вот какой сюрприз ждет пенсионеров в 2026 году</w:t>
        </w:r>
        <w:r>
          <w:rPr>
            <w:noProof/>
            <w:webHidden/>
          </w:rPr>
          <w:tab/>
        </w:r>
        <w:r>
          <w:rPr>
            <w:noProof/>
            <w:webHidden/>
          </w:rPr>
          <w:fldChar w:fldCharType="begin"/>
        </w:r>
        <w:r>
          <w:rPr>
            <w:noProof/>
            <w:webHidden/>
          </w:rPr>
          <w:instrText xml:space="preserve"> PAGEREF _Toc210283993 \h </w:instrText>
        </w:r>
        <w:r>
          <w:rPr>
            <w:noProof/>
            <w:webHidden/>
          </w:rPr>
        </w:r>
        <w:r>
          <w:rPr>
            <w:noProof/>
            <w:webHidden/>
          </w:rPr>
          <w:fldChar w:fldCharType="separate"/>
        </w:r>
        <w:r>
          <w:rPr>
            <w:noProof/>
            <w:webHidden/>
          </w:rPr>
          <w:t>45</w:t>
        </w:r>
        <w:r>
          <w:rPr>
            <w:noProof/>
            <w:webHidden/>
          </w:rPr>
          <w:fldChar w:fldCharType="end"/>
        </w:r>
      </w:hyperlink>
    </w:p>
    <w:p w:rsidR="00D948E1" w:rsidRPr="003E47F9" w:rsidRDefault="00D948E1">
      <w:pPr>
        <w:pStyle w:val="31"/>
        <w:rPr>
          <w:rFonts w:ascii="Calibri" w:hAnsi="Calibri"/>
          <w:sz w:val="22"/>
          <w:szCs w:val="22"/>
        </w:rPr>
      </w:pPr>
      <w:hyperlink w:anchor="_Toc210283994" w:history="1">
        <w:r w:rsidRPr="00074A0F">
          <w:rPr>
            <w:rStyle w:val="a3"/>
          </w:rPr>
          <w:t>Социальный фонд России опубликовал новый проект своего бюджета на ближайшие три года. Исходя из документа, пенсионеров ждет не только повышение пенсионных выплат.</w:t>
        </w:r>
        <w:r>
          <w:rPr>
            <w:webHidden/>
          </w:rPr>
          <w:tab/>
        </w:r>
        <w:r>
          <w:rPr>
            <w:webHidden/>
          </w:rPr>
          <w:fldChar w:fldCharType="begin"/>
        </w:r>
        <w:r>
          <w:rPr>
            <w:webHidden/>
          </w:rPr>
          <w:instrText xml:space="preserve"> PAGEREF _Toc210283994 \h </w:instrText>
        </w:r>
        <w:r>
          <w:rPr>
            <w:webHidden/>
          </w:rPr>
        </w:r>
        <w:r>
          <w:rPr>
            <w:webHidden/>
          </w:rPr>
          <w:fldChar w:fldCharType="separate"/>
        </w:r>
        <w:r>
          <w:rPr>
            <w:webHidden/>
          </w:rPr>
          <w:t>45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95" w:history="1">
        <w:r w:rsidRPr="00074A0F">
          <w:rPr>
            <w:rStyle w:val="a3"/>
            <w:noProof/>
          </w:rPr>
          <w:t>PRIMPRESS, 01.10.2025, Новая льгота для всех пенсионеров вводится с 1 октября: от 60 лет и старше</w:t>
        </w:r>
        <w:r>
          <w:rPr>
            <w:noProof/>
            <w:webHidden/>
          </w:rPr>
          <w:tab/>
        </w:r>
        <w:r>
          <w:rPr>
            <w:noProof/>
            <w:webHidden/>
          </w:rPr>
          <w:fldChar w:fldCharType="begin"/>
        </w:r>
        <w:r>
          <w:rPr>
            <w:noProof/>
            <w:webHidden/>
          </w:rPr>
          <w:instrText xml:space="preserve"> PAGEREF _Toc210283995 \h </w:instrText>
        </w:r>
        <w:r>
          <w:rPr>
            <w:noProof/>
            <w:webHidden/>
          </w:rPr>
        </w:r>
        <w:r>
          <w:rPr>
            <w:noProof/>
            <w:webHidden/>
          </w:rPr>
          <w:fldChar w:fldCharType="separate"/>
        </w:r>
        <w:r>
          <w:rPr>
            <w:noProof/>
            <w:webHidden/>
          </w:rPr>
          <w:t>45</w:t>
        </w:r>
        <w:r>
          <w:rPr>
            <w:noProof/>
            <w:webHidden/>
          </w:rPr>
          <w:fldChar w:fldCharType="end"/>
        </w:r>
      </w:hyperlink>
    </w:p>
    <w:p w:rsidR="00D948E1" w:rsidRPr="003E47F9" w:rsidRDefault="00D948E1">
      <w:pPr>
        <w:pStyle w:val="31"/>
        <w:rPr>
          <w:rFonts w:ascii="Calibri" w:hAnsi="Calibri"/>
          <w:sz w:val="22"/>
          <w:szCs w:val="22"/>
        </w:rPr>
      </w:pPr>
      <w:hyperlink w:anchor="_Toc210283996" w:history="1">
        <w:r w:rsidRPr="00074A0F">
          <w:rPr>
            <w:rStyle w:val="a3"/>
          </w:rPr>
          <w:t>Пенсионеров обрадовали новой льготой, которая с 1 октября будет доступна всем. Приятный подарок гражданам преподносят регионы в честь празднования Дня пожилого человека, сообщает PRIMPRESS.</w:t>
        </w:r>
        <w:r>
          <w:rPr>
            <w:webHidden/>
          </w:rPr>
          <w:tab/>
        </w:r>
        <w:r>
          <w:rPr>
            <w:webHidden/>
          </w:rPr>
          <w:fldChar w:fldCharType="begin"/>
        </w:r>
        <w:r>
          <w:rPr>
            <w:webHidden/>
          </w:rPr>
          <w:instrText xml:space="preserve"> PAGEREF _Toc210283996 \h </w:instrText>
        </w:r>
        <w:r>
          <w:rPr>
            <w:webHidden/>
          </w:rPr>
        </w:r>
        <w:r>
          <w:rPr>
            <w:webHidden/>
          </w:rPr>
          <w:fldChar w:fldCharType="separate"/>
        </w:r>
        <w:r>
          <w:rPr>
            <w:webHidden/>
          </w:rPr>
          <w:t>45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97" w:history="1">
        <w:r w:rsidRPr="00074A0F">
          <w:rPr>
            <w:rStyle w:val="a3"/>
            <w:noProof/>
          </w:rPr>
          <w:t>РосБалт, 01.10.2025, Николай Яременко: Пенсии в России будут платить не всем?</w:t>
        </w:r>
        <w:r>
          <w:rPr>
            <w:noProof/>
            <w:webHidden/>
          </w:rPr>
          <w:tab/>
        </w:r>
        <w:r>
          <w:rPr>
            <w:noProof/>
            <w:webHidden/>
          </w:rPr>
          <w:fldChar w:fldCharType="begin"/>
        </w:r>
        <w:r>
          <w:rPr>
            <w:noProof/>
            <w:webHidden/>
          </w:rPr>
          <w:instrText xml:space="preserve"> PAGEREF _Toc210283997 \h </w:instrText>
        </w:r>
        <w:r>
          <w:rPr>
            <w:noProof/>
            <w:webHidden/>
          </w:rPr>
        </w:r>
        <w:r>
          <w:rPr>
            <w:noProof/>
            <w:webHidden/>
          </w:rPr>
          <w:fldChar w:fldCharType="separate"/>
        </w:r>
        <w:r>
          <w:rPr>
            <w:noProof/>
            <w:webHidden/>
          </w:rPr>
          <w:t>46</w:t>
        </w:r>
        <w:r>
          <w:rPr>
            <w:noProof/>
            <w:webHidden/>
          </w:rPr>
          <w:fldChar w:fldCharType="end"/>
        </w:r>
      </w:hyperlink>
    </w:p>
    <w:p w:rsidR="00D948E1" w:rsidRPr="003E47F9" w:rsidRDefault="00D948E1">
      <w:pPr>
        <w:pStyle w:val="31"/>
        <w:rPr>
          <w:rFonts w:ascii="Calibri" w:hAnsi="Calibri"/>
          <w:sz w:val="22"/>
          <w:szCs w:val="22"/>
        </w:rPr>
      </w:pPr>
      <w:hyperlink w:anchor="_Toc210283998" w:history="1">
        <w:r w:rsidRPr="00074A0F">
          <w:rPr>
            <w:rStyle w:val="a3"/>
          </w:rPr>
          <w:t>Заявление лидера ЛДПР Леонида Слуцкого о возможном отказе в выплате пенсий мигрантам и лицам без гражданства, не участвовавшим в развитии страны, вызвало общественную дискуссию.</w:t>
        </w:r>
        <w:r>
          <w:rPr>
            <w:webHidden/>
          </w:rPr>
          <w:tab/>
        </w:r>
        <w:r>
          <w:rPr>
            <w:webHidden/>
          </w:rPr>
          <w:fldChar w:fldCharType="begin"/>
        </w:r>
        <w:r>
          <w:rPr>
            <w:webHidden/>
          </w:rPr>
          <w:instrText xml:space="preserve"> PAGEREF _Toc210283998 \h </w:instrText>
        </w:r>
        <w:r>
          <w:rPr>
            <w:webHidden/>
          </w:rPr>
        </w:r>
        <w:r>
          <w:rPr>
            <w:webHidden/>
          </w:rPr>
          <w:fldChar w:fldCharType="separate"/>
        </w:r>
        <w:r>
          <w:rPr>
            <w:webHidden/>
          </w:rPr>
          <w:t>46</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3999" w:history="1">
        <w:r w:rsidRPr="00074A0F">
          <w:rPr>
            <w:rStyle w:val="a3"/>
            <w:noProof/>
          </w:rPr>
          <w:t>Абзац, 01.10.2025, Почему Юрий Лоза призвал молодежь копить на свою пенсию</w:t>
        </w:r>
        <w:r>
          <w:rPr>
            <w:noProof/>
            <w:webHidden/>
          </w:rPr>
          <w:tab/>
        </w:r>
        <w:r>
          <w:rPr>
            <w:noProof/>
            <w:webHidden/>
          </w:rPr>
          <w:fldChar w:fldCharType="begin"/>
        </w:r>
        <w:r>
          <w:rPr>
            <w:noProof/>
            <w:webHidden/>
          </w:rPr>
          <w:instrText xml:space="preserve"> PAGEREF _Toc210283999 \h </w:instrText>
        </w:r>
        <w:r>
          <w:rPr>
            <w:noProof/>
            <w:webHidden/>
          </w:rPr>
        </w:r>
        <w:r>
          <w:rPr>
            <w:noProof/>
            <w:webHidden/>
          </w:rPr>
          <w:fldChar w:fldCharType="separate"/>
        </w:r>
        <w:r>
          <w:rPr>
            <w:noProof/>
            <w:webHidden/>
          </w:rPr>
          <w:t>47</w:t>
        </w:r>
        <w:r>
          <w:rPr>
            <w:noProof/>
            <w:webHidden/>
          </w:rPr>
          <w:fldChar w:fldCharType="end"/>
        </w:r>
      </w:hyperlink>
    </w:p>
    <w:p w:rsidR="00D948E1" w:rsidRPr="003E47F9" w:rsidRDefault="00D948E1">
      <w:pPr>
        <w:pStyle w:val="31"/>
        <w:rPr>
          <w:rFonts w:ascii="Calibri" w:hAnsi="Calibri"/>
          <w:sz w:val="22"/>
          <w:szCs w:val="22"/>
        </w:rPr>
      </w:pPr>
      <w:hyperlink w:anchor="_Toc210284000" w:history="1">
        <w:r w:rsidRPr="00074A0F">
          <w:rPr>
            <w:rStyle w:val="a3"/>
          </w:rPr>
          <w:t>Современная молодежь все чаще отказывается от накоплений. Зумеры предпочитают жить одним днем и не заботиться о финансовом положении в будущем.</w:t>
        </w:r>
        <w:r>
          <w:rPr>
            <w:webHidden/>
          </w:rPr>
          <w:tab/>
        </w:r>
        <w:r>
          <w:rPr>
            <w:webHidden/>
          </w:rPr>
          <w:fldChar w:fldCharType="begin"/>
        </w:r>
        <w:r>
          <w:rPr>
            <w:webHidden/>
          </w:rPr>
          <w:instrText xml:space="preserve"> PAGEREF _Toc210284000 \h </w:instrText>
        </w:r>
        <w:r>
          <w:rPr>
            <w:webHidden/>
          </w:rPr>
        </w:r>
        <w:r>
          <w:rPr>
            <w:webHidden/>
          </w:rPr>
          <w:fldChar w:fldCharType="separate"/>
        </w:r>
        <w:r>
          <w:rPr>
            <w:webHidden/>
          </w:rPr>
          <w:t>47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01" w:history="1">
        <w:r w:rsidRPr="00074A0F">
          <w:rPr>
            <w:rStyle w:val="a3"/>
            <w:noProof/>
          </w:rPr>
          <w:t>Мир новостей, 01.10.2025, Опять двадцать пять?</w:t>
        </w:r>
        <w:r>
          <w:rPr>
            <w:noProof/>
            <w:webHidden/>
          </w:rPr>
          <w:tab/>
        </w:r>
        <w:r>
          <w:rPr>
            <w:noProof/>
            <w:webHidden/>
          </w:rPr>
          <w:fldChar w:fldCharType="begin"/>
        </w:r>
        <w:r>
          <w:rPr>
            <w:noProof/>
            <w:webHidden/>
          </w:rPr>
          <w:instrText xml:space="preserve"> PAGEREF _Toc210284001 \h </w:instrText>
        </w:r>
        <w:r>
          <w:rPr>
            <w:noProof/>
            <w:webHidden/>
          </w:rPr>
        </w:r>
        <w:r>
          <w:rPr>
            <w:noProof/>
            <w:webHidden/>
          </w:rPr>
          <w:fldChar w:fldCharType="separate"/>
        </w:r>
        <w:r>
          <w:rPr>
            <w:noProof/>
            <w:webHidden/>
          </w:rPr>
          <w:t>48</w:t>
        </w:r>
        <w:r>
          <w:rPr>
            <w:noProof/>
            <w:webHidden/>
          </w:rPr>
          <w:fldChar w:fldCharType="end"/>
        </w:r>
      </w:hyperlink>
    </w:p>
    <w:p w:rsidR="00D948E1" w:rsidRPr="003E47F9" w:rsidRDefault="00D948E1">
      <w:pPr>
        <w:pStyle w:val="31"/>
        <w:rPr>
          <w:rFonts w:ascii="Calibri" w:hAnsi="Calibri"/>
          <w:sz w:val="22"/>
          <w:szCs w:val="22"/>
        </w:rPr>
      </w:pPr>
      <w:hyperlink w:anchor="_Toc210284002" w:history="1">
        <w:r w:rsidRPr="00074A0F">
          <w:rPr>
            <w:rStyle w:val="a3"/>
          </w:rPr>
          <w:t>Недавно Россию облетела радостная весть: некие благодетели от народа в лице группы депутатов от различных фракций Госдумы предложили федеральной власти снизить возраст, с которого назначаются повышенные фиксированные выплаты к страховой пенсии с нынешних 80 до 70 лет.</w:t>
        </w:r>
        <w:r>
          <w:rPr>
            <w:webHidden/>
          </w:rPr>
          <w:tab/>
        </w:r>
        <w:r>
          <w:rPr>
            <w:webHidden/>
          </w:rPr>
          <w:fldChar w:fldCharType="begin"/>
        </w:r>
        <w:r>
          <w:rPr>
            <w:webHidden/>
          </w:rPr>
          <w:instrText xml:space="preserve"> PAGEREF _Toc210284002 \h </w:instrText>
        </w:r>
        <w:r>
          <w:rPr>
            <w:webHidden/>
          </w:rPr>
        </w:r>
        <w:r>
          <w:rPr>
            <w:webHidden/>
          </w:rPr>
          <w:fldChar w:fldCharType="separate"/>
        </w:r>
        <w:r>
          <w:rPr>
            <w:webHidden/>
          </w:rPr>
          <w:t>48</w:t>
        </w:r>
        <w:r>
          <w:rPr>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4003" w:history="1">
        <w:r w:rsidRPr="00074A0F">
          <w:rPr>
            <w:rStyle w:val="a3"/>
            <w:noProof/>
          </w:rPr>
          <w:t>НОВОСТИ МАКРОЭКОНОМИКИ</w:t>
        </w:r>
        <w:r>
          <w:rPr>
            <w:noProof/>
            <w:webHidden/>
          </w:rPr>
          <w:tab/>
        </w:r>
        <w:r>
          <w:rPr>
            <w:noProof/>
            <w:webHidden/>
          </w:rPr>
          <w:fldChar w:fldCharType="begin"/>
        </w:r>
        <w:r>
          <w:rPr>
            <w:noProof/>
            <w:webHidden/>
          </w:rPr>
          <w:instrText xml:space="preserve"> PAGEREF _Toc210284003 \h </w:instrText>
        </w:r>
        <w:r>
          <w:rPr>
            <w:noProof/>
            <w:webHidden/>
          </w:rPr>
        </w:r>
        <w:r>
          <w:rPr>
            <w:noProof/>
            <w:webHidden/>
          </w:rPr>
          <w:fldChar w:fldCharType="separate"/>
        </w:r>
        <w:r>
          <w:rPr>
            <w:noProof/>
            <w:webHidden/>
          </w:rPr>
          <w:t>50</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04" w:history="1">
        <w:r w:rsidRPr="00074A0F">
          <w:rPr>
            <w:rStyle w:val="a3"/>
            <w:noProof/>
          </w:rPr>
          <w:t>МК, 02.10.2025, Цифровой рубль пошел в народ</w:t>
        </w:r>
        <w:r>
          <w:rPr>
            <w:noProof/>
            <w:webHidden/>
          </w:rPr>
          <w:tab/>
        </w:r>
        <w:r>
          <w:rPr>
            <w:noProof/>
            <w:webHidden/>
          </w:rPr>
          <w:fldChar w:fldCharType="begin"/>
        </w:r>
        <w:r>
          <w:rPr>
            <w:noProof/>
            <w:webHidden/>
          </w:rPr>
          <w:instrText xml:space="preserve"> PAGEREF _Toc210284004 \h </w:instrText>
        </w:r>
        <w:r>
          <w:rPr>
            <w:noProof/>
            <w:webHidden/>
          </w:rPr>
        </w:r>
        <w:r>
          <w:rPr>
            <w:noProof/>
            <w:webHidden/>
          </w:rPr>
          <w:fldChar w:fldCharType="separate"/>
        </w:r>
        <w:r>
          <w:rPr>
            <w:noProof/>
            <w:webHidden/>
          </w:rPr>
          <w:t>50</w:t>
        </w:r>
        <w:r>
          <w:rPr>
            <w:noProof/>
            <w:webHidden/>
          </w:rPr>
          <w:fldChar w:fldCharType="end"/>
        </w:r>
      </w:hyperlink>
    </w:p>
    <w:p w:rsidR="00D948E1" w:rsidRPr="003E47F9" w:rsidRDefault="00D948E1">
      <w:pPr>
        <w:pStyle w:val="31"/>
        <w:rPr>
          <w:rFonts w:ascii="Calibri" w:hAnsi="Calibri"/>
          <w:sz w:val="22"/>
          <w:szCs w:val="22"/>
        </w:rPr>
      </w:pPr>
      <w:hyperlink w:anchor="_Toc210284005" w:history="1">
        <w:r w:rsidRPr="00074A0F">
          <w:rPr>
            <w:rStyle w:val="a3"/>
          </w:rPr>
          <w:t>1 октября в России началась новая денежная эпоха — в обращение вступил цифровой рубль. Это не криптоактив и не «игрушка для айтишников», а третья форма национальной валюты (после наличного и безналичного рубля), существующая только в электронном виде и находящаяся на платформе Центробанка. Прямо сейчас, на первом этапе внедрения, государство будет использовать его только для отдельных бюджетных выплат, а в 2026 году в «цифре» обещают платить пособия, зарплаты бюджетников и пенсии. При этом переход обещают мягкий и добровольный: наличные и безналичные рубли никто не отменяет. Одни эксперты называют новинку шагом к прозрачной экономике и экономии бюджета, другие опасаются тотального контроля государства над финансовыми операциями.</w:t>
        </w:r>
        <w:r>
          <w:rPr>
            <w:webHidden/>
          </w:rPr>
          <w:tab/>
        </w:r>
        <w:r>
          <w:rPr>
            <w:webHidden/>
          </w:rPr>
          <w:fldChar w:fldCharType="begin"/>
        </w:r>
        <w:r>
          <w:rPr>
            <w:webHidden/>
          </w:rPr>
          <w:instrText xml:space="preserve"> PAGEREF _Toc210284005 \h </w:instrText>
        </w:r>
        <w:r>
          <w:rPr>
            <w:webHidden/>
          </w:rPr>
        </w:r>
        <w:r>
          <w:rPr>
            <w:webHidden/>
          </w:rPr>
          <w:fldChar w:fldCharType="separate"/>
        </w:r>
        <w:r>
          <w:rPr>
            <w:webHidden/>
          </w:rPr>
          <w:t>50</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06" w:history="1">
        <w:r w:rsidRPr="00074A0F">
          <w:rPr>
            <w:rStyle w:val="a3"/>
            <w:noProof/>
          </w:rPr>
          <w:t>РИА Новости, 01.10.2025, Экономика России в течение 2026-2027 гг выйдет на устойчивые темпы роста - Новак</w:t>
        </w:r>
        <w:r>
          <w:rPr>
            <w:noProof/>
            <w:webHidden/>
          </w:rPr>
          <w:tab/>
        </w:r>
        <w:r>
          <w:rPr>
            <w:noProof/>
            <w:webHidden/>
          </w:rPr>
          <w:fldChar w:fldCharType="begin"/>
        </w:r>
        <w:r>
          <w:rPr>
            <w:noProof/>
            <w:webHidden/>
          </w:rPr>
          <w:instrText xml:space="preserve"> PAGEREF _Toc210284006 \h </w:instrText>
        </w:r>
        <w:r>
          <w:rPr>
            <w:noProof/>
            <w:webHidden/>
          </w:rPr>
        </w:r>
        <w:r>
          <w:rPr>
            <w:noProof/>
            <w:webHidden/>
          </w:rPr>
          <w:fldChar w:fldCharType="separate"/>
        </w:r>
        <w:r>
          <w:rPr>
            <w:noProof/>
            <w:webHidden/>
          </w:rPr>
          <w:t>51</w:t>
        </w:r>
        <w:r>
          <w:rPr>
            <w:noProof/>
            <w:webHidden/>
          </w:rPr>
          <w:fldChar w:fldCharType="end"/>
        </w:r>
      </w:hyperlink>
    </w:p>
    <w:p w:rsidR="00D948E1" w:rsidRPr="003E47F9" w:rsidRDefault="00D948E1">
      <w:pPr>
        <w:pStyle w:val="31"/>
        <w:rPr>
          <w:rFonts w:ascii="Calibri" w:hAnsi="Calibri"/>
          <w:sz w:val="22"/>
          <w:szCs w:val="22"/>
        </w:rPr>
      </w:pPr>
      <w:hyperlink w:anchor="_Toc210284007" w:history="1">
        <w:r w:rsidRPr="00074A0F">
          <w:rPr>
            <w:rStyle w:val="a3"/>
          </w:rPr>
          <w:t>Экономика России в течение 2026-2027 годов выйдет на устойчивые темпы роста, заявил журналистам вице-премьер РФ Александр Новак.</w:t>
        </w:r>
        <w:r>
          <w:rPr>
            <w:webHidden/>
          </w:rPr>
          <w:tab/>
        </w:r>
        <w:r>
          <w:rPr>
            <w:webHidden/>
          </w:rPr>
          <w:fldChar w:fldCharType="begin"/>
        </w:r>
        <w:r>
          <w:rPr>
            <w:webHidden/>
          </w:rPr>
          <w:instrText xml:space="preserve"> PAGEREF _Toc210284007 \h </w:instrText>
        </w:r>
        <w:r>
          <w:rPr>
            <w:webHidden/>
          </w:rPr>
        </w:r>
        <w:r>
          <w:rPr>
            <w:webHidden/>
          </w:rPr>
          <w:fldChar w:fldCharType="separate"/>
        </w:r>
        <w:r>
          <w:rPr>
            <w:webHidden/>
          </w:rPr>
          <w:t>51</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08" w:history="1">
        <w:r w:rsidRPr="00074A0F">
          <w:rPr>
            <w:rStyle w:val="a3"/>
            <w:noProof/>
          </w:rPr>
          <w:t>РИА Новости, 01.10.2025, Темпы инфляции в РФ снижаются, проводимая властями политика приносит результаты - Новак</w:t>
        </w:r>
        <w:r>
          <w:rPr>
            <w:noProof/>
            <w:webHidden/>
          </w:rPr>
          <w:tab/>
        </w:r>
        <w:r>
          <w:rPr>
            <w:noProof/>
            <w:webHidden/>
          </w:rPr>
          <w:fldChar w:fldCharType="begin"/>
        </w:r>
        <w:r>
          <w:rPr>
            <w:noProof/>
            <w:webHidden/>
          </w:rPr>
          <w:instrText xml:space="preserve"> PAGEREF _Toc210284008 \h </w:instrText>
        </w:r>
        <w:r>
          <w:rPr>
            <w:noProof/>
            <w:webHidden/>
          </w:rPr>
        </w:r>
        <w:r>
          <w:rPr>
            <w:noProof/>
            <w:webHidden/>
          </w:rPr>
          <w:fldChar w:fldCharType="separate"/>
        </w:r>
        <w:r>
          <w:rPr>
            <w:noProof/>
            <w:webHidden/>
          </w:rPr>
          <w:t>52</w:t>
        </w:r>
        <w:r>
          <w:rPr>
            <w:noProof/>
            <w:webHidden/>
          </w:rPr>
          <w:fldChar w:fldCharType="end"/>
        </w:r>
      </w:hyperlink>
    </w:p>
    <w:p w:rsidR="00D948E1" w:rsidRPr="003E47F9" w:rsidRDefault="00D948E1">
      <w:pPr>
        <w:pStyle w:val="31"/>
        <w:rPr>
          <w:rFonts w:ascii="Calibri" w:hAnsi="Calibri"/>
          <w:sz w:val="22"/>
          <w:szCs w:val="22"/>
        </w:rPr>
      </w:pPr>
      <w:hyperlink w:anchor="_Toc210284009" w:history="1">
        <w:r w:rsidRPr="00074A0F">
          <w:rPr>
            <w:rStyle w:val="a3"/>
          </w:rPr>
          <w:t>Темпы инфляции в России снижаются, проводимая властями политика приносит свои результаты, заявил вице-премьер РФ Александр Новак журналистам в кулуарах клуба «Валдай».</w:t>
        </w:r>
        <w:r>
          <w:rPr>
            <w:webHidden/>
          </w:rPr>
          <w:tab/>
        </w:r>
        <w:r>
          <w:rPr>
            <w:webHidden/>
          </w:rPr>
          <w:fldChar w:fldCharType="begin"/>
        </w:r>
        <w:r>
          <w:rPr>
            <w:webHidden/>
          </w:rPr>
          <w:instrText xml:space="preserve"> PAGEREF _Toc210284009 \h </w:instrText>
        </w:r>
        <w:r>
          <w:rPr>
            <w:webHidden/>
          </w:rPr>
        </w:r>
        <w:r>
          <w:rPr>
            <w:webHidden/>
          </w:rPr>
          <w:fldChar w:fldCharType="separate"/>
        </w:r>
        <w:r>
          <w:rPr>
            <w:webHidden/>
          </w:rPr>
          <w:t>52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10" w:history="1">
        <w:r w:rsidRPr="00074A0F">
          <w:rPr>
            <w:rStyle w:val="a3"/>
            <w:noProof/>
          </w:rPr>
          <w:t>ТАСС, 01.10.2025, Рост годового ВВП РФ за 8 месяцев 2025 г. составил 1%, в августе - 0,4% - МЭР</w:t>
        </w:r>
        <w:r>
          <w:rPr>
            <w:noProof/>
            <w:webHidden/>
          </w:rPr>
          <w:tab/>
        </w:r>
        <w:r>
          <w:rPr>
            <w:noProof/>
            <w:webHidden/>
          </w:rPr>
          <w:fldChar w:fldCharType="begin"/>
        </w:r>
        <w:r>
          <w:rPr>
            <w:noProof/>
            <w:webHidden/>
          </w:rPr>
          <w:instrText xml:space="preserve"> PAGEREF _Toc210284010 \h </w:instrText>
        </w:r>
        <w:r>
          <w:rPr>
            <w:noProof/>
            <w:webHidden/>
          </w:rPr>
        </w:r>
        <w:r>
          <w:rPr>
            <w:noProof/>
            <w:webHidden/>
          </w:rPr>
          <w:fldChar w:fldCharType="separate"/>
        </w:r>
        <w:r>
          <w:rPr>
            <w:noProof/>
            <w:webHidden/>
          </w:rPr>
          <w:t>52</w:t>
        </w:r>
        <w:r>
          <w:rPr>
            <w:noProof/>
            <w:webHidden/>
          </w:rPr>
          <w:fldChar w:fldCharType="end"/>
        </w:r>
      </w:hyperlink>
    </w:p>
    <w:p w:rsidR="00D948E1" w:rsidRPr="003E47F9" w:rsidRDefault="00D948E1">
      <w:pPr>
        <w:pStyle w:val="31"/>
        <w:rPr>
          <w:rFonts w:ascii="Calibri" w:hAnsi="Calibri"/>
          <w:sz w:val="22"/>
          <w:szCs w:val="22"/>
        </w:rPr>
      </w:pPr>
      <w:hyperlink w:anchor="_Toc210284011" w:history="1">
        <w:r w:rsidRPr="00074A0F">
          <w:rPr>
            <w:rStyle w:val="a3"/>
          </w:rPr>
          <w:t>Рост годового ВВП РФ за январь - август 2025 года  составил 1%, в августе экономика выросла на 0,4%. Об этом говорится в обзоре о  текущей ситуации в экономике России, подготовленном Минэкономразвития.</w:t>
        </w:r>
        <w:r>
          <w:rPr>
            <w:webHidden/>
          </w:rPr>
          <w:tab/>
        </w:r>
        <w:r>
          <w:rPr>
            <w:webHidden/>
          </w:rPr>
          <w:fldChar w:fldCharType="begin"/>
        </w:r>
        <w:r>
          <w:rPr>
            <w:webHidden/>
          </w:rPr>
          <w:instrText xml:space="preserve"> PAGEREF _Toc210284011 \h </w:instrText>
        </w:r>
        <w:r>
          <w:rPr>
            <w:webHidden/>
          </w:rPr>
        </w:r>
        <w:r>
          <w:rPr>
            <w:webHidden/>
          </w:rPr>
          <w:fldChar w:fldCharType="separate"/>
        </w:r>
        <w:r>
          <w:rPr>
            <w:webHidden/>
          </w:rPr>
          <w:t>52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12" w:history="1">
        <w:r w:rsidRPr="00074A0F">
          <w:rPr>
            <w:rStyle w:val="a3"/>
            <w:noProof/>
          </w:rPr>
          <w:t>РИА Новости, 01.10.2025, Инфляция в России на 29 сентября составила 8,01% в годовом выражении - Минэкономразвития</w:t>
        </w:r>
        <w:r>
          <w:rPr>
            <w:noProof/>
            <w:webHidden/>
          </w:rPr>
          <w:tab/>
        </w:r>
        <w:r>
          <w:rPr>
            <w:noProof/>
            <w:webHidden/>
          </w:rPr>
          <w:fldChar w:fldCharType="begin"/>
        </w:r>
        <w:r>
          <w:rPr>
            <w:noProof/>
            <w:webHidden/>
          </w:rPr>
          <w:instrText xml:space="preserve"> PAGEREF _Toc210284012 \h </w:instrText>
        </w:r>
        <w:r>
          <w:rPr>
            <w:noProof/>
            <w:webHidden/>
          </w:rPr>
        </w:r>
        <w:r>
          <w:rPr>
            <w:noProof/>
            <w:webHidden/>
          </w:rPr>
          <w:fldChar w:fldCharType="separate"/>
        </w:r>
        <w:r>
          <w:rPr>
            <w:noProof/>
            <w:webHidden/>
          </w:rPr>
          <w:t>53</w:t>
        </w:r>
        <w:r>
          <w:rPr>
            <w:noProof/>
            <w:webHidden/>
          </w:rPr>
          <w:fldChar w:fldCharType="end"/>
        </w:r>
      </w:hyperlink>
    </w:p>
    <w:p w:rsidR="00D948E1" w:rsidRPr="003E47F9" w:rsidRDefault="00D948E1">
      <w:pPr>
        <w:pStyle w:val="31"/>
        <w:rPr>
          <w:rFonts w:ascii="Calibri" w:hAnsi="Calibri"/>
          <w:sz w:val="22"/>
          <w:szCs w:val="22"/>
        </w:rPr>
      </w:pPr>
      <w:hyperlink w:anchor="_Toc210284013" w:history="1">
        <w:r w:rsidRPr="00074A0F">
          <w:rPr>
            <w:rStyle w:val="a3"/>
          </w:rPr>
          <w:t>Инфляция в России на 29 сентября составила 8,01% в годовом выражении против 7,99%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_Toc210284013 \h </w:instrText>
        </w:r>
        <w:r>
          <w:rPr>
            <w:webHidden/>
          </w:rPr>
        </w:r>
        <w:r>
          <w:rPr>
            <w:webHidden/>
          </w:rPr>
          <w:fldChar w:fldCharType="separate"/>
        </w:r>
        <w:r>
          <w:rPr>
            <w:webHidden/>
          </w:rPr>
          <w:t>53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14" w:history="1">
        <w:r w:rsidRPr="00074A0F">
          <w:rPr>
            <w:rStyle w:val="a3"/>
            <w:noProof/>
          </w:rPr>
          <w:t>ТАСС, 01.10.2025, Период охлаждения экономики будет продолжаться еще какое-то время - Решетников</w:t>
        </w:r>
        <w:r>
          <w:rPr>
            <w:noProof/>
            <w:webHidden/>
          </w:rPr>
          <w:tab/>
        </w:r>
        <w:r>
          <w:rPr>
            <w:noProof/>
            <w:webHidden/>
          </w:rPr>
          <w:fldChar w:fldCharType="begin"/>
        </w:r>
        <w:r>
          <w:rPr>
            <w:noProof/>
            <w:webHidden/>
          </w:rPr>
          <w:instrText xml:space="preserve"> PAGEREF _Toc210284014 \h </w:instrText>
        </w:r>
        <w:r>
          <w:rPr>
            <w:noProof/>
            <w:webHidden/>
          </w:rPr>
        </w:r>
        <w:r>
          <w:rPr>
            <w:noProof/>
            <w:webHidden/>
          </w:rPr>
          <w:fldChar w:fldCharType="separate"/>
        </w:r>
        <w:r>
          <w:rPr>
            <w:noProof/>
            <w:webHidden/>
          </w:rPr>
          <w:t>53</w:t>
        </w:r>
        <w:r>
          <w:rPr>
            <w:noProof/>
            <w:webHidden/>
          </w:rPr>
          <w:fldChar w:fldCharType="end"/>
        </w:r>
      </w:hyperlink>
    </w:p>
    <w:p w:rsidR="00D948E1" w:rsidRPr="003E47F9" w:rsidRDefault="00D948E1">
      <w:pPr>
        <w:pStyle w:val="31"/>
        <w:rPr>
          <w:rFonts w:ascii="Calibri" w:hAnsi="Calibri"/>
          <w:sz w:val="22"/>
          <w:szCs w:val="22"/>
        </w:rPr>
      </w:pPr>
      <w:hyperlink w:anchor="_Toc210284015" w:history="1">
        <w:r w:rsidRPr="00074A0F">
          <w:rPr>
            <w:rStyle w:val="a3"/>
          </w:rPr>
          <w:t>Период охлаждения российской экономики будет  продолжаться еще какое-то время, заявил глава Минэкономразвития РФ Максим  Решетников на заседании программной комиссии "Единой России".</w:t>
        </w:r>
        <w:r>
          <w:rPr>
            <w:webHidden/>
          </w:rPr>
          <w:tab/>
        </w:r>
        <w:r>
          <w:rPr>
            <w:webHidden/>
          </w:rPr>
          <w:fldChar w:fldCharType="begin"/>
        </w:r>
        <w:r>
          <w:rPr>
            <w:webHidden/>
          </w:rPr>
          <w:instrText xml:space="preserve"> PAGEREF _Toc210284015 \h </w:instrText>
        </w:r>
        <w:r>
          <w:rPr>
            <w:webHidden/>
          </w:rPr>
        </w:r>
        <w:r>
          <w:rPr>
            <w:webHidden/>
          </w:rPr>
          <w:fldChar w:fldCharType="separate"/>
        </w:r>
        <w:r>
          <w:rPr>
            <w:webHidden/>
          </w:rPr>
          <w:t>53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16" w:history="1">
        <w:r w:rsidRPr="00074A0F">
          <w:rPr>
            <w:rStyle w:val="a3"/>
            <w:noProof/>
          </w:rPr>
          <w:t>РИА Новости, 01.10.2025, Реальные зарплаты в России в июле выросли на 6,6% - Росстат</w:t>
        </w:r>
        <w:r>
          <w:rPr>
            <w:noProof/>
            <w:webHidden/>
          </w:rPr>
          <w:tab/>
        </w:r>
        <w:r>
          <w:rPr>
            <w:noProof/>
            <w:webHidden/>
          </w:rPr>
          <w:fldChar w:fldCharType="begin"/>
        </w:r>
        <w:r>
          <w:rPr>
            <w:noProof/>
            <w:webHidden/>
          </w:rPr>
          <w:instrText xml:space="preserve"> PAGEREF _Toc210284016 \h </w:instrText>
        </w:r>
        <w:r>
          <w:rPr>
            <w:noProof/>
            <w:webHidden/>
          </w:rPr>
        </w:r>
        <w:r>
          <w:rPr>
            <w:noProof/>
            <w:webHidden/>
          </w:rPr>
          <w:fldChar w:fldCharType="separate"/>
        </w:r>
        <w:r>
          <w:rPr>
            <w:noProof/>
            <w:webHidden/>
          </w:rPr>
          <w:t>53</w:t>
        </w:r>
        <w:r>
          <w:rPr>
            <w:noProof/>
            <w:webHidden/>
          </w:rPr>
          <w:fldChar w:fldCharType="end"/>
        </w:r>
      </w:hyperlink>
    </w:p>
    <w:p w:rsidR="00D948E1" w:rsidRPr="003E47F9" w:rsidRDefault="00D948E1">
      <w:pPr>
        <w:pStyle w:val="31"/>
        <w:rPr>
          <w:rFonts w:ascii="Calibri" w:hAnsi="Calibri"/>
          <w:sz w:val="22"/>
          <w:szCs w:val="22"/>
        </w:rPr>
      </w:pPr>
      <w:hyperlink w:anchor="_Toc210284017" w:history="1">
        <w:r w:rsidRPr="00074A0F">
          <w:rPr>
            <w:rStyle w:val="a3"/>
          </w:rPr>
          <w:t>Рост реальных зарплат в России в июле ускорился до 6,6% в годовом выражении с 5,1% в июне, следует из доклада Росстата.</w:t>
        </w:r>
        <w:r>
          <w:rPr>
            <w:webHidden/>
          </w:rPr>
          <w:tab/>
        </w:r>
        <w:r>
          <w:rPr>
            <w:webHidden/>
          </w:rPr>
          <w:fldChar w:fldCharType="begin"/>
        </w:r>
        <w:r>
          <w:rPr>
            <w:webHidden/>
          </w:rPr>
          <w:instrText xml:space="preserve"> PAGEREF _Toc210284017 \h </w:instrText>
        </w:r>
        <w:r>
          <w:rPr>
            <w:webHidden/>
          </w:rPr>
        </w:r>
        <w:r>
          <w:rPr>
            <w:webHidden/>
          </w:rPr>
          <w:fldChar w:fldCharType="separate"/>
        </w:r>
        <w:r>
          <w:rPr>
            <w:webHidden/>
          </w:rPr>
          <w:t>53</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18" w:history="1">
        <w:r w:rsidRPr="00074A0F">
          <w:rPr>
            <w:rStyle w:val="a3"/>
            <w:noProof/>
          </w:rPr>
          <w:t>РИА Новости, 01.10.2025, В СФ рассказали о новых законах в октябре, направленных на поддержку граждан и бизнеса</w:t>
        </w:r>
        <w:r>
          <w:rPr>
            <w:noProof/>
            <w:webHidden/>
          </w:rPr>
          <w:tab/>
        </w:r>
        <w:r>
          <w:rPr>
            <w:noProof/>
            <w:webHidden/>
          </w:rPr>
          <w:fldChar w:fldCharType="begin"/>
        </w:r>
        <w:r>
          <w:rPr>
            <w:noProof/>
            <w:webHidden/>
          </w:rPr>
          <w:instrText xml:space="preserve"> PAGEREF _Toc210284018 \h </w:instrText>
        </w:r>
        <w:r>
          <w:rPr>
            <w:noProof/>
            <w:webHidden/>
          </w:rPr>
        </w:r>
        <w:r>
          <w:rPr>
            <w:noProof/>
            <w:webHidden/>
          </w:rPr>
          <w:fldChar w:fldCharType="separate"/>
        </w:r>
        <w:r>
          <w:rPr>
            <w:noProof/>
            <w:webHidden/>
          </w:rPr>
          <w:t>54</w:t>
        </w:r>
        <w:r>
          <w:rPr>
            <w:noProof/>
            <w:webHidden/>
          </w:rPr>
          <w:fldChar w:fldCharType="end"/>
        </w:r>
      </w:hyperlink>
    </w:p>
    <w:p w:rsidR="00D948E1" w:rsidRPr="003E47F9" w:rsidRDefault="00D948E1">
      <w:pPr>
        <w:pStyle w:val="31"/>
        <w:rPr>
          <w:rFonts w:ascii="Calibri" w:hAnsi="Calibri"/>
          <w:sz w:val="22"/>
          <w:szCs w:val="22"/>
        </w:rPr>
      </w:pPr>
      <w:hyperlink w:anchor="_Toc210284019" w:history="1">
        <w:r w:rsidRPr="00074A0F">
          <w:rPr>
            <w:rStyle w:val="a3"/>
          </w:rPr>
          <w:t>В октябре вступают в силу сразу несколько законов, направленных на поддержку граждан и бизнеса, это кредитные каникулы для малого бизнеса, повышение оплаты труда для работников бюджетной сферы и силовиков, сообщил вице-спикер Совфеда Николай Журавлев.</w:t>
        </w:r>
        <w:r>
          <w:rPr>
            <w:webHidden/>
          </w:rPr>
          <w:tab/>
        </w:r>
        <w:r>
          <w:rPr>
            <w:webHidden/>
          </w:rPr>
          <w:fldChar w:fldCharType="begin"/>
        </w:r>
        <w:r>
          <w:rPr>
            <w:webHidden/>
          </w:rPr>
          <w:instrText xml:space="preserve"> PAGEREF _Toc210284019 \h </w:instrText>
        </w:r>
        <w:r>
          <w:rPr>
            <w:webHidden/>
          </w:rPr>
        </w:r>
        <w:r>
          <w:rPr>
            <w:webHidden/>
          </w:rPr>
          <w:fldChar w:fldCharType="separate"/>
        </w:r>
        <w:r>
          <w:rPr>
            <w:webHidden/>
          </w:rPr>
          <w:t>54</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20" w:history="1">
        <w:r w:rsidRPr="00074A0F">
          <w:rPr>
            <w:rStyle w:val="a3"/>
            <w:noProof/>
          </w:rPr>
          <w:t>Bankiros.ru, 01.10.2025, Как нарастить сбережениях во время «охлаждения» экономики?</w:t>
        </w:r>
        <w:r>
          <w:rPr>
            <w:noProof/>
            <w:webHidden/>
          </w:rPr>
          <w:tab/>
        </w:r>
        <w:r>
          <w:rPr>
            <w:noProof/>
            <w:webHidden/>
          </w:rPr>
          <w:fldChar w:fldCharType="begin"/>
        </w:r>
        <w:r>
          <w:rPr>
            <w:noProof/>
            <w:webHidden/>
          </w:rPr>
          <w:instrText xml:space="preserve"> PAGEREF _Toc210284020 \h </w:instrText>
        </w:r>
        <w:r>
          <w:rPr>
            <w:noProof/>
            <w:webHidden/>
          </w:rPr>
        </w:r>
        <w:r>
          <w:rPr>
            <w:noProof/>
            <w:webHidden/>
          </w:rPr>
          <w:fldChar w:fldCharType="separate"/>
        </w:r>
        <w:r>
          <w:rPr>
            <w:noProof/>
            <w:webHidden/>
          </w:rPr>
          <w:t>54</w:t>
        </w:r>
        <w:r>
          <w:rPr>
            <w:noProof/>
            <w:webHidden/>
          </w:rPr>
          <w:fldChar w:fldCharType="end"/>
        </w:r>
      </w:hyperlink>
    </w:p>
    <w:p w:rsidR="00D948E1" w:rsidRPr="003E47F9" w:rsidRDefault="00D948E1">
      <w:pPr>
        <w:pStyle w:val="31"/>
        <w:rPr>
          <w:rFonts w:ascii="Calibri" w:hAnsi="Calibri"/>
          <w:sz w:val="22"/>
          <w:szCs w:val="22"/>
        </w:rPr>
      </w:pPr>
      <w:hyperlink w:anchor="_Toc210284021" w:history="1">
        <w:r w:rsidRPr="00074A0F">
          <w:rPr>
            <w:rStyle w:val="a3"/>
          </w:rPr>
          <w:t>В российской экономике отсутствуют системные признаки кризиса. Об этом сообщил директор инвестиционного управления НПФ «ГАЗФОНД пенсионные накопления» Юрий Мишуков в беседе с РИАМО.</w:t>
        </w:r>
        <w:r>
          <w:rPr>
            <w:webHidden/>
          </w:rPr>
          <w:tab/>
        </w:r>
        <w:r>
          <w:rPr>
            <w:webHidden/>
          </w:rPr>
          <w:fldChar w:fldCharType="begin"/>
        </w:r>
        <w:r>
          <w:rPr>
            <w:webHidden/>
          </w:rPr>
          <w:instrText xml:space="preserve"> PAGEREF _Toc210284021 \h </w:instrText>
        </w:r>
        <w:r>
          <w:rPr>
            <w:webHidden/>
          </w:rPr>
        </w:r>
        <w:r>
          <w:rPr>
            <w:webHidden/>
          </w:rPr>
          <w:fldChar w:fldCharType="separate"/>
        </w:r>
        <w:r>
          <w:rPr>
            <w:webHidden/>
          </w:rPr>
          <w:t>54</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22" w:history="1">
        <w:r w:rsidRPr="00074A0F">
          <w:rPr>
            <w:rStyle w:val="a3"/>
            <w:noProof/>
          </w:rPr>
          <w:t>Газета.ру, 01.10.2025, У россиян резко выросли доходы</w:t>
        </w:r>
        <w:r>
          <w:rPr>
            <w:noProof/>
            <w:webHidden/>
          </w:rPr>
          <w:tab/>
        </w:r>
        <w:r>
          <w:rPr>
            <w:noProof/>
            <w:webHidden/>
          </w:rPr>
          <w:fldChar w:fldCharType="begin"/>
        </w:r>
        <w:r>
          <w:rPr>
            <w:noProof/>
            <w:webHidden/>
          </w:rPr>
          <w:instrText xml:space="preserve"> PAGEREF _Toc210284022 \h </w:instrText>
        </w:r>
        <w:r>
          <w:rPr>
            <w:noProof/>
            <w:webHidden/>
          </w:rPr>
        </w:r>
        <w:r>
          <w:rPr>
            <w:noProof/>
            <w:webHidden/>
          </w:rPr>
          <w:fldChar w:fldCharType="separate"/>
        </w:r>
        <w:r>
          <w:rPr>
            <w:noProof/>
            <w:webHidden/>
          </w:rPr>
          <w:t>56</w:t>
        </w:r>
        <w:r>
          <w:rPr>
            <w:noProof/>
            <w:webHidden/>
          </w:rPr>
          <w:fldChar w:fldCharType="end"/>
        </w:r>
      </w:hyperlink>
    </w:p>
    <w:p w:rsidR="00D948E1" w:rsidRPr="003E47F9" w:rsidRDefault="00D948E1">
      <w:pPr>
        <w:pStyle w:val="31"/>
        <w:rPr>
          <w:rFonts w:ascii="Calibri" w:hAnsi="Calibri"/>
          <w:sz w:val="22"/>
          <w:szCs w:val="22"/>
        </w:rPr>
      </w:pPr>
      <w:hyperlink w:anchor="_Toc210284023" w:history="1">
        <w:r w:rsidRPr="00074A0F">
          <w:rPr>
            <w:rStyle w:val="a3"/>
          </w:rPr>
          <w:t>Среднедушевые доходы россиян за год выросли на 17,5%, что примерно на 7 процентных пунктов выше уровня инфляции в первом полугодии 2025 года. Об этом «Газете.Ru» сказал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_Toc210284023 \h </w:instrText>
        </w:r>
        <w:r>
          <w:rPr>
            <w:webHidden/>
          </w:rPr>
        </w:r>
        <w:r>
          <w:rPr>
            <w:webHidden/>
          </w:rPr>
          <w:fldChar w:fldCharType="separate"/>
        </w:r>
        <w:r>
          <w:rPr>
            <w:webHidden/>
          </w:rPr>
          <w:t>56</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24" w:history="1">
        <w:r w:rsidRPr="00074A0F">
          <w:rPr>
            <w:rStyle w:val="a3"/>
            <w:noProof/>
          </w:rPr>
          <w:t>Lenta.ru, 01.10.2025, Безработица в России упала до исторического минимума</w:t>
        </w:r>
        <w:r>
          <w:rPr>
            <w:noProof/>
            <w:webHidden/>
          </w:rPr>
          <w:tab/>
        </w:r>
        <w:r>
          <w:rPr>
            <w:noProof/>
            <w:webHidden/>
          </w:rPr>
          <w:fldChar w:fldCharType="begin"/>
        </w:r>
        <w:r>
          <w:rPr>
            <w:noProof/>
            <w:webHidden/>
          </w:rPr>
          <w:instrText xml:space="preserve"> PAGEREF _Toc210284024 \h </w:instrText>
        </w:r>
        <w:r>
          <w:rPr>
            <w:noProof/>
            <w:webHidden/>
          </w:rPr>
        </w:r>
        <w:r>
          <w:rPr>
            <w:noProof/>
            <w:webHidden/>
          </w:rPr>
          <w:fldChar w:fldCharType="separate"/>
        </w:r>
        <w:r>
          <w:rPr>
            <w:noProof/>
            <w:webHidden/>
          </w:rPr>
          <w:t>56</w:t>
        </w:r>
        <w:r>
          <w:rPr>
            <w:noProof/>
            <w:webHidden/>
          </w:rPr>
          <w:fldChar w:fldCharType="end"/>
        </w:r>
      </w:hyperlink>
    </w:p>
    <w:p w:rsidR="00D948E1" w:rsidRPr="003E47F9" w:rsidRDefault="00D948E1">
      <w:pPr>
        <w:pStyle w:val="31"/>
        <w:rPr>
          <w:rFonts w:ascii="Calibri" w:hAnsi="Calibri"/>
          <w:sz w:val="22"/>
          <w:szCs w:val="22"/>
        </w:rPr>
      </w:pPr>
      <w:hyperlink w:anchor="_Toc210284025" w:history="1">
        <w:r w:rsidRPr="00074A0F">
          <w:rPr>
            <w:rStyle w:val="a3"/>
          </w:rPr>
          <w:t>Уровень безработицы в России упал до исторического минимума. Об этом сообщает пресс-служба Росстата.</w:t>
        </w:r>
        <w:r>
          <w:rPr>
            <w:webHidden/>
          </w:rPr>
          <w:tab/>
        </w:r>
        <w:r>
          <w:rPr>
            <w:webHidden/>
          </w:rPr>
          <w:fldChar w:fldCharType="begin"/>
        </w:r>
        <w:r>
          <w:rPr>
            <w:webHidden/>
          </w:rPr>
          <w:instrText xml:space="preserve"> PAGEREF _Toc210284025 \h </w:instrText>
        </w:r>
        <w:r>
          <w:rPr>
            <w:webHidden/>
          </w:rPr>
        </w:r>
        <w:r>
          <w:rPr>
            <w:webHidden/>
          </w:rPr>
          <w:fldChar w:fldCharType="separate"/>
        </w:r>
        <w:r>
          <w:rPr>
            <w:webHidden/>
          </w:rPr>
          <w:t>56</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26" w:history="1">
        <w:r w:rsidRPr="00074A0F">
          <w:rPr>
            <w:rStyle w:val="a3"/>
            <w:noProof/>
          </w:rPr>
          <w:t>Страхование сегодня, 01.10.2025, Страховой рынок - источники роста и направления развития</w:t>
        </w:r>
        <w:r>
          <w:rPr>
            <w:noProof/>
            <w:webHidden/>
          </w:rPr>
          <w:tab/>
        </w:r>
        <w:r>
          <w:rPr>
            <w:noProof/>
            <w:webHidden/>
          </w:rPr>
          <w:fldChar w:fldCharType="begin"/>
        </w:r>
        <w:r>
          <w:rPr>
            <w:noProof/>
            <w:webHidden/>
          </w:rPr>
          <w:instrText xml:space="preserve"> PAGEREF _Toc210284026 \h </w:instrText>
        </w:r>
        <w:r>
          <w:rPr>
            <w:noProof/>
            <w:webHidden/>
          </w:rPr>
        </w:r>
        <w:r>
          <w:rPr>
            <w:noProof/>
            <w:webHidden/>
          </w:rPr>
          <w:fldChar w:fldCharType="separate"/>
        </w:r>
        <w:r>
          <w:rPr>
            <w:noProof/>
            <w:webHidden/>
          </w:rPr>
          <w:t>57</w:t>
        </w:r>
        <w:r>
          <w:rPr>
            <w:noProof/>
            <w:webHidden/>
          </w:rPr>
          <w:fldChar w:fldCharType="end"/>
        </w:r>
      </w:hyperlink>
    </w:p>
    <w:p w:rsidR="00D948E1" w:rsidRPr="003E47F9" w:rsidRDefault="00D948E1">
      <w:pPr>
        <w:pStyle w:val="31"/>
        <w:rPr>
          <w:rFonts w:ascii="Calibri" w:hAnsi="Calibri"/>
          <w:sz w:val="22"/>
          <w:szCs w:val="22"/>
        </w:rPr>
      </w:pPr>
      <w:hyperlink w:anchor="_Toc210284027" w:history="1">
        <w:r w:rsidRPr="00074A0F">
          <w:rPr>
            <w:rStyle w:val="a3"/>
          </w:rPr>
          <w:t>Уфимцев Евгений Владимирович, президент Всероссийского союза страховщиков (ВСС), Российского союза автостраховщиков (РСА), Национального союза страховщиков ответственности (НССО).</w:t>
        </w:r>
        <w:r>
          <w:rPr>
            <w:webHidden/>
          </w:rPr>
          <w:tab/>
        </w:r>
        <w:r>
          <w:rPr>
            <w:webHidden/>
          </w:rPr>
          <w:fldChar w:fldCharType="begin"/>
        </w:r>
        <w:r>
          <w:rPr>
            <w:webHidden/>
          </w:rPr>
          <w:instrText xml:space="preserve"> PAGEREF _Toc210284027 \h </w:instrText>
        </w:r>
        <w:r>
          <w:rPr>
            <w:webHidden/>
          </w:rPr>
        </w:r>
        <w:r>
          <w:rPr>
            <w:webHidden/>
          </w:rPr>
          <w:fldChar w:fldCharType="separate"/>
        </w:r>
        <w:r>
          <w:rPr>
            <w:webHidden/>
          </w:rPr>
          <w:t>57</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28" w:history="1">
        <w:r w:rsidRPr="00074A0F">
          <w:rPr>
            <w:rStyle w:val="a3"/>
            <w:noProof/>
          </w:rPr>
          <w:t>Национальный банковский журнал, 01.10.2025, АОИП приняла участие в обсуждении проекта основных направлений развития финансового рынка</w:t>
        </w:r>
        <w:r>
          <w:rPr>
            <w:noProof/>
            <w:webHidden/>
          </w:rPr>
          <w:tab/>
        </w:r>
        <w:r>
          <w:rPr>
            <w:noProof/>
            <w:webHidden/>
          </w:rPr>
          <w:fldChar w:fldCharType="begin"/>
        </w:r>
        <w:r>
          <w:rPr>
            <w:noProof/>
            <w:webHidden/>
          </w:rPr>
          <w:instrText xml:space="preserve"> PAGEREF _Toc210284028 \h </w:instrText>
        </w:r>
        <w:r>
          <w:rPr>
            <w:noProof/>
            <w:webHidden/>
          </w:rPr>
        </w:r>
        <w:r>
          <w:rPr>
            <w:noProof/>
            <w:webHidden/>
          </w:rPr>
          <w:fldChar w:fldCharType="separate"/>
        </w:r>
        <w:r>
          <w:rPr>
            <w:noProof/>
            <w:webHidden/>
          </w:rPr>
          <w:t>58</w:t>
        </w:r>
        <w:r>
          <w:rPr>
            <w:noProof/>
            <w:webHidden/>
          </w:rPr>
          <w:fldChar w:fldCharType="end"/>
        </w:r>
      </w:hyperlink>
    </w:p>
    <w:p w:rsidR="00D948E1" w:rsidRPr="003E47F9" w:rsidRDefault="00D948E1">
      <w:pPr>
        <w:pStyle w:val="31"/>
        <w:rPr>
          <w:rFonts w:ascii="Calibri" w:hAnsi="Calibri"/>
          <w:sz w:val="22"/>
          <w:szCs w:val="22"/>
        </w:rPr>
      </w:pPr>
      <w:hyperlink w:anchor="_Toc210284029" w:history="1">
        <w:r w:rsidRPr="00074A0F">
          <w:rPr>
            <w:rStyle w:val="a3"/>
          </w:rPr>
          <w:t>30 сентября в Москве, в Аналитическом центре «Форум», который оказывает содействие выработке подходов Банка России к развитию финансового рынка, организуя обсуждение проектов нормативных актов, консультативных докладов и концепций, состоялась встреча, посвящённая рассмотрению экспертами и участниками рынка финансовых и инвестиционных услуг проекта «Основных направлений развития финансового рынка РФ на 2026 год и на период 2027 и 2028 годов».</w:t>
        </w:r>
        <w:r>
          <w:rPr>
            <w:webHidden/>
          </w:rPr>
          <w:tab/>
        </w:r>
        <w:r>
          <w:rPr>
            <w:webHidden/>
          </w:rPr>
          <w:fldChar w:fldCharType="begin"/>
        </w:r>
        <w:r>
          <w:rPr>
            <w:webHidden/>
          </w:rPr>
          <w:instrText xml:space="preserve"> PAGEREF _Toc210284029 \h </w:instrText>
        </w:r>
        <w:r>
          <w:rPr>
            <w:webHidden/>
          </w:rPr>
        </w:r>
        <w:r>
          <w:rPr>
            <w:webHidden/>
          </w:rPr>
          <w:fldChar w:fldCharType="separate"/>
        </w:r>
        <w:r>
          <w:rPr>
            <w:webHidden/>
          </w:rPr>
          <w:t>58</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30" w:history="1">
        <w:r w:rsidRPr="00074A0F">
          <w:rPr>
            <w:rStyle w:val="a3"/>
            <w:noProof/>
          </w:rPr>
          <w:t>Мир новостей, 01.10.2025, И снова НДС</w:t>
        </w:r>
        <w:r>
          <w:rPr>
            <w:noProof/>
            <w:webHidden/>
          </w:rPr>
          <w:tab/>
        </w:r>
        <w:r>
          <w:rPr>
            <w:noProof/>
            <w:webHidden/>
          </w:rPr>
          <w:fldChar w:fldCharType="begin"/>
        </w:r>
        <w:r>
          <w:rPr>
            <w:noProof/>
            <w:webHidden/>
          </w:rPr>
          <w:instrText xml:space="preserve"> PAGEREF _Toc210284030 \h </w:instrText>
        </w:r>
        <w:r>
          <w:rPr>
            <w:noProof/>
            <w:webHidden/>
          </w:rPr>
        </w:r>
        <w:r>
          <w:rPr>
            <w:noProof/>
            <w:webHidden/>
          </w:rPr>
          <w:fldChar w:fldCharType="separate"/>
        </w:r>
        <w:r>
          <w:rPr>
            <w:noProof/>
            <w:webHidden/>
          </w:rPr>
          <w:t>59</w:t>
        </w:r>
        <w:r>
          <w:rPr>
            <w:noProof/>
            <w:webHidden/>
          </w:rPr>
          <w:fldChar w:fldCharType="end"/>
        </w:r>
      </w:hyperlink>
    </w:p>
    <w:p w:rsidR="00D948E1" w:rsidRPr="003E47F9" w:rsidRDefault="00D948E1">
      <w:pPr>
        <w:pStyle w:val="31"/>
        <w:rPr>
          <w:rFonts w:ascii="Calibri" w:hAnsi="Calibri"/>
          <w:sz w:val="22"/>
          <w:szCs w:val="22"/>
        </w:rPr>
      </w:pPr>
      <w:hyperlink w:anchor="_Toc210284031" w:history="1">
        <w:r w:rsidRPr="00074A0F">
          <w:rPr>
            <w:rStyle w:val="a3"/>
          </w:rPr>
          <w:t>По инициативе Минфина подготовлен новый пакет налоговых изменений. Ставка НДС будет сохранена для социально значимых продуктов, на остальные поднимут на 2%.</w:t>
        </w:r>
        <w:r>
          <w:rPr>
            <w:webHidden/>
          </w:rPr>
          <w:tab/>
        </w:r>
        <w:r>
          <w:rPr>
            <w:webHidden/>
          </w:rPr>
          <w:fldChar w:fldCharType="begin"/>
        </w:r>
        <w:r>
          <w:rPr>
            <w:webHidden/>
          </w:rPr>
          <w:instrText xml:space="preserve"> PAGEREF _Toc210284031 \h </w:instrText>
        </w:r>
        <w:r>
          <w:rPr>
            <w:webHidden/>
          </w:rPr>
        </w:r>
        <w:r>
          <w:rPr>
            <w:webHidden/>
          </w:rPr>
          <w:fldChar w:fldCharType="separate"/>
        </w:r>
        <w:r>
          <w:rPr>
            <w:webHidden/>
          </w:rPr>
          <w:t>59</w:t>
        </w:r>
        <w:r>
          <w:rPr>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4032" w:history="1">
        <w:r w:rsidRPr="00074A0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_Toc210284032 \h </w:instrText>
        </w:r>
        <w:r>
          <w:rPr>
            <w:noProof/>
            <w:webHidden/>
          </w:rPr>
        </w:r>
        <w:r>
          <w:rPr>
            <w:noProof/>
            <w:webHidden/>
          </w:rPr>
          <w:fldChar w:fldCharType="separate"/>
        </w:r>
        <w:r>
          <w:rPr>
            <w:noProof/>
            <w:webHidden/>
          </w:rPr>
          <w:t>61</w:t>
        </w:r>
        <w:r>
          <w:rPr>
            <w:noProof/>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4033" w:history="1">
        <w:r w:rsidRPr="00074A0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_Toc210284033 \h </w:instrText>
        </w:r>
        <w:r>
          <w:rPr>
            <w:noProof/>
            <w:webHidden/>
          </w:rPr>
        </w:r>
        <w:r>
          <w:rPr>
            <w:noProof/>
            <w:webHidden/>
          </w:rPr>
          <w:fldChar w:fldCharType="separate"/>
        </w:r>
        <w:r>
          <w:rPr>
            <w:noProof/>
            <w:webHidden/>
          </w:rPr>
          <w:t>61</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34" w:history="1">
        <w:r w:rsidRPr="00074A0F">
          <w:rPr>
            <w:rStyle w:val="a3"/>
            <w:noProof/>
          </w:rPr>
          <w:t>Деловой Казахстан, 01.10.2025, Почему Нацбанк не покупал доллары для пенсионных активов в сентябре</w:t>
        </w:r>
        <w:r>
          <w:rPr>
            <w:noProof/>
            <w:webHidden/>
          </w:rPr>
          <w:tab/>
        </w:r>
        <w:r>
          <w:rPr>
            <w:noProof/>
            <w:webHidden/>
          </w:rPr>
          <w:fldChar w:fldCharType="begin"/>
        </w:r>
        <w:r>
          <w:rPr>
            <w:noProof/>
            <w:webHidden/>
          </w:rPr>
          <w:instrText xml:space="preserve"> PAGEREF _Toc210284034 \h </w:instrText>
        </w:r>
        <w:r>
          <w:rPr>
            <w:noProof/>
            <w:webHidden/>
          </w:rPr>
        </w:r>
        <w:r>
          <w:rPr>
            <w:noProof/>
            <w:webHidden/>
          </w:rPr>
          <w:fldChar w:fldCharType="separate"/>
        </w:r>
        <w:r>
          <w:rPr>
            <w:noProof/>
            <w:webHidden/>
          </w:rPr>
          <w:t>61</w:t>
        </w:r>
        <w:r>
          <w:rPr>
            <w:noProof/>
            <w:webHidden/>
          </w:rPr>
          <w:fldChar w:fldCharType="end"/>
        </w:r>
      </w:hyperlink>
    </w:p>
    <w:p w:rsidR="00D948E1" w:rsidRPr="003E47F9" w:rsidRDefault="00D948E1">
      <w:pPr>
        <w:pStyle w:val="31"/>
        <w:rPr>
          <w:rFonts w:ascii="Calibri" w:hAnsi="Calibri"/>
          <w:sz w:val="22"/>
          <w:szCs w:val="22"/>
        </w:rPr>
      </w:pPr>
      <w:hyperlink w:anchor="_Toc210284035" w:history="1">
        <w:r w:rsidRPr="00074A0F">
          <w:rPr>
            <w:rStyle w:val="a3"/>
          </w:rPr>
          <w:t>Среднедневной объем торгов на Казахстанской фондовой бирже за месяц увеличился с 217 млн долл США до 248 млн долл США. Общий объем торгов составил 5,2 млрд долл США, передает DKNews.kz.</w:t>
        </w:r>
        <w:r>
          <w:rPr>
            <w:webHidden/>
          </w:rPr>
          <w:tab/>
        </w:r>
        <w:r>
          <w:rPr>
            <w:webHidden/>
          </w:rPr>
          <w:fldChar w:fldCharType="begin"/>
        </w:r>
        <w:r>
          <w:rPr>
            <w:webHidden/>
          </w:rPr>
          <w:instrText xml:space="preserve"> PAGEREF _Toc210284035 \h </w:instrText>
        </w:r>
        <w:r>
          <w:rPr>
            <w:webHidden/>
          </w:rPr>
        </w:r>
        <w:r>
          <w:rPr>
            <w:webHidden/>
          </w:rPr>
          <w:fldChar w:fldCharType="separate"/>
        </w:r>
        <w:r>
          <w:rPr>
            <w:webHidden/>
          </w:rPr>
          <w:t>61</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36" w:history="1">
        <w:r w:rsidRPr="00074A0F">
          <w:rPr>
            <w:rStyle w:val="a3"/>
            <w:noProof/>
          </w:rPr>
          <w:t>Finratings.kz, 01.10.2025, «Пенсионные взносы — это налог»: эксперт объяснил, почему 60% казахстанцев не доверяют ЕНПФ</w:t>
        </w:r>
        <w:r>
          <w:rPr>
            <w:noProof/>
            <w:webHidden/>
          </w:rPr>
          <w:tab/>
        </w:r>
        <w:r>
          <w:rPr>
            <w:noProof/>
            <w:webHidden/>
          </w:rPr>
          <w:fldChar w:fldCharType="begin"/>
        </w:r>
        <w:r>
          <w:rPr>
            <w:noProof/>
            <w:webHidden/>
          </w:rPr>
          <w:instrText xml:space="preserve"> PAGEREF _Toc210284036 \h </w:instrText>
        </w:r>
        <w:r>
          <w:rPr>
            <w:noProof/>
            <w:webHidden/>
          </w:rPr>
        </w:r>
        <w:r>
          <w:rPr>
            <w:noProof/>
            <w:webHidden/>
          </w:rPr>
          <w:fldChar w:fldCharType="separate"/>
        </w:r>
        <w:r>
          <w:rPr>
            <w:noProof/>
            <w:webHidden/>
          </w:rPr>
          <w:t>62</w:t>
        </w:r>
        <w:r>
          <w:rPr>
            <w:noProof/>
            <w:webHidden/>
          </w:rPr>
          <w:fldChar w:fldCharType="end"/>
        </w:r>
      </w:hyperlink>
    </w:p>
    <w:p w:rsidR="00D948E1" w:rsidRPr="003E47F9" w:rsidRDefault="00D948E1">
      <w:pPr>
        <w:pStyle w:val="31"/>
        <w:rPr>
          <w:rFonts w:ascii="Calibri" w:hAnsi="Calibri"/>
          <w:sz w:val="22"/>
          <w:szCs w:val="22"/>
        </w:rPr>
      </w:pPr>
      <w:hyperlink w:anchor="_Toc210284037" w:history="1">
        <w:r w:rsidRPr="00074A0F">
          <w:rPr>
            <w:rStyle w:val="a3"/>
          </w:rPr>
          <w:t>Пенсионная система Казахстана уже не первый год вызывает горячие дискуссии. В обществе регулярно звучат вопросы о доверии к накоплениям, их сохранности, а также о том, сможет ли существующая модель обеспечить достойную старость для будущих пенсионеров. О том, какие слабые места накопительной системы видны сегодня и что нужно менять в первую очередь, в интервью корреспонденту Finratings.kz рассказал экономист Олжас Худайбергенов.</w:t>
        </w:r>
        <w:r>
          <w:rPr>
            <w:webHidden/>
          </w:rPr>
          <w:tab/>
        </w:r>
        <w:r>
          <w:rPr>
            <w:webHidden/>
          </w:rPr>
          <w:fldChar w:fldCharType="begin"/>
        </w:r>
        <w:r>
          <w:rPr>
            <w:webHidden/>
          </w:rPr>
          <w:instrText xml:space="preserve"> PAGEREF _Toc210284037 \h </w:instrText>
        </w:r>
        <w:r>
          <w:rPr>
            <w:webHidden/>
          </w:rPr>
        </w:r>
        <w:r>
          <w:rPr>
            <w:webHidden/>
          </w:rPr>
          <w:fldChar w:fldCharType="separate"/>
        </w:r>
        <w:r>
          <w:rPr>
            <w:webHidden/>
          </w:rPr>
          <w:t>62</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38" w:history="1">
        <w:r w:rsidRPr="00074A0F">
          <w:rPr>
            <w:rStyle w:val="a3"/>
            <w:noProof/>
          </w:rPr>
          <w:t>Uzbekistan Daily, 01.10.2025, Узбекистан и Турция договорились о дальнейшем обмене опытом в пенсионной и социальной сфере</w:t>
        </w:r>
        <w:r>
          <w:rPr>
            <w:noProof/>
            <w:webHidden/>
          </w:rPr>
          <w:tab/>
        </w:r>
        <w:r>
          <w:rPr>
            <w:noProof/>
            <w:webHidden/>
          </w:rPr>
          <w:fldChar w:fldCharType="begin"/>
        </w:r>
        <w:r>
          <w:rPr>
            <w:noProof/>
            <w:webHidden/>
          </w:rPr>
          <w:instrText xml:space="preserve"> PAGEREF _Toc210284038 \h </w:instrText>
        </w:r>
        <w:r>
          <w:rPr>
            <w:noProof/>
            <w:webHidden/>
          </w:rPr>
        </w:r>
        <w:r>
          <w:rPr>
            <w:noProof/>
            <w:webHidden/>
          </w:rPr>
          <w:fldChar w:fldCharType="separate"/>
        </w:r>
        <w:r>
          <w:rPr>
            <w:noProof/>
            <w:webHidden/>
          </w:rPr>
          <w:t>64</w:t>
        </w:r>
        <w:r>
          <w:rPr>
            <w:noProof/>
            <w:webHidden/>
          </w:rPr>
          <w:fldChar w:fldCharType="end"/>
        </w:r>
      </w:hyperlink>
    </w:p>
    <w:p w:rsidR="00D948E1" w:rsidRPr="003E47F9" w:rsidRDefault="00D948E1">
      <w:pPr>
        <w:pStyle w:val="31"/>
        <w:rPr>
          <w:rFonts w:ascii="Calibri" w:hAnsi="Calibri"/>
          <w:sz w:val="22"/>
          <w:szCs w:val="22"/>
        </w:rPr>
      </w:pPr>
      <w:hyperlink w:anchor="_Toc210284039" w:history="1">
        <w:r w:rsidRPr="00074A0F">
          <w:rPr>
            <w:rStyle w:val="a3"/>
          </w:rPr>
          <w:t>В рамках Международного форума по социальному обеспечению делегация Пенсионного фонда Узбекистана провела встречу с представителями Турецкого института социального страхования.</w:t>
        </w:r>
        <w:r>
          <w:rPr>
            <w:webHidden/>
          </w:rPr>
          <w:tab/>
        </w:r>
        <w:r>
          <w:rPr>
            <w:webHidden/>
          </w:rPr>
          <w:fldChar w:fldCharType="begin"/>
        </w:r>
        <w:r>
          <w:rPr>
            <w:webHidden/>
          </w:rPr>
          <w:instrText xml:space="preserve"> PAGEREF _Toc210284039 \h </w:instrText>
        </w:r>
        <w:r>
          <w:rPr>
            <w:webHidden/>
          </w:rPr>
        </w:r>
        <w:r>
          <w:rPr>
            <w:webHidden/>
          </w:rPr>
          <w:fldChar w:fldCharType="separate"/>
        </w:r>
        <w:r>
          <w:rPr>
            <w:webHidden/>
          </w:rPr>
          <w:t>64</w:t>
        </w:r>
        <w:r>
          <w:rPr>
            <w:webHidden/>
          </w:rPr>
          <w:fldChar w:fldCharType="end"/>
        </w:r>
      </w:hyperlink>
    </w:p>
    <w:p w:rsidR="00D948E1" w:rsidRPr="003E47F9" w:rsidRDefault="00D948E1">
      <w:pPr>
        <w:pStyle w:val="12"/>
        <w:tabs>
          <w:tab w:val="right" w:leader="dot" w:pos="9061"/>
        </w:tabs>
        <w:rPr>
          <w:rFonts w:ascii="Calibri" w:hAnsi="Calibri"/>
          <w:b w:val="0"/>
          <w:noProof/>
          <w:sz w:val="22"/>
          <w:szCs w:val="22"/>
        </w:rPr>
      </w:pPr>
      <w:hyperlink w:anchor="_Toc210284040" w:history="1">
        <w:r w:rsidRPr="00074A0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_Toc210284040 \h </w:instrText>
        </w:r>
        <w:r>
          <w:rPr>
            <w:noProof/>
            <w:webHidden/>
          </w:rPr>
        </w:r>
        <w:r>
          <w:rPr>
            <w:noProof/>
            <w:webHidden/>
          </w:rPr>
          <w:fldChar w:fldCharType="separate"/>
        </w:r>
        <w:r>
          <w:rPr>
            <w:noProof/>
            <w:webHidden/>
          </w:rPr>
          <w:t>65</w:t>
        </w:r>
        <w:r>
          <w:rPr>
            <w:noProof/>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41" w:history="1">
        <w:r w:rsidRPr="00074A0F">
          <w:rPr>
            <w:rStyle w:val="a3"/>
            <w:noProof/>
          </w:rPr>
          <w:t>Румыния сегодня, 02.10.2025, Никушер Дан: решение КС по закону о пенсиях судей преувеличено</w:t>
        </w:r>
        <w:r>
          <w:rPr>
            <w:noProof/>
            <w:webHidden/>
          </w:rPr>
          <w:tab/>
        </w:r>
        <w:r>
          <w:rPr>
            <w:noProof/>
            <w:webHidden/>
          </w:rPr>
          <w:fldChar w:fldCharType="begin"/>
        </w:r>
        <w:r>
          <w:rPr>
            <w:noProof/>
            <w:webHidden/>
          </w:rPr>
          <w:instrText xml:space="preserve"> PAGEREF _Toc210284041 \h </w:instrText>
        </w:r>
        <w:r>
          <w:rPr>
            <w:noProof/>
            <w:webHidden/>
          </w:rPr>
        </w:r>
        <w:r>
          <w:rPr>
            <w:noProof/>
            <w:webHidden/>
          </w:rPr>
          <w:fldChar w:fldCharType="separate"/>
        </w:r>
        <w:r>
          <w:rPr>
            <w:noProof/>
            <w:webHidden/>
          </w:rPr>
          <w:t>65</w:t>
        </w:r>
        <w:r>
          <w:rPr>
            <w:noProof/>
            <w:webHidden/>
          </w:rPr>
          <w:fldChar w:fldCharType="end"/>
        </w:r>
      </w:hyperlink>
    </w:p>
    <w:p w:rsidR="00D948E1" w:rsidRPr="003E47F9" w:rsidRDefault="00D948E1">
      <w:pPr>
        <w:pStyle w:val="31"/>
        <w:rPr>
          <w:rFonts w:ascii="Calibri" w:hAnsi="Calibri"/>
          <w:sz w:val="22"/>
          <w:szCs w:val="22"/>
        </w:rPr>
      </w:pPr>
      <w:hyperlink w:anchor="_Toc210284042" w:history="1">
        <w:r w:rsidRPr="00074A0F">
          <w:rPr>
            <w:rStyle w:val="a3"/>
          </w:rPr>
          <w:t>На пресс-конференции в Тими оаре во вторник президент Никушер Дан выразил мнение, что решение Конституционного суда (КС) по поводу закона о пенсиях судей является «чрезмерно преувеличенным».</w:t>
        </w:r>
        <w:r>
          <w:rPr>
            <w:webHidden/>
          </w:rPr>
          <w:tab/>
        </w:r>
        <w:r>
          <w:rPr>
            <w:webHidden/>
          </w:rPr>
          <w:fldChar w:fldCharType="begin"/>
        </w:r>
        <w:r>
          <w:rPr>
            <w:webHidden/>
          </w:rPr>
          <w:instrText xml:space="preserve"> PAGEREF _Toc210284042 \h </w:instrText>
        </w:r>
        <w:r>
          <w:rPr>
            <w:webHidden/>
          </w:rPr>
        </w:r>
        <w:r>
          <w:rPr>
            <w:webHidden/>
          </w:rPr>
          <w:fldChar w:fldCharType="separate"/>
        </w:r>
        <w:r>
          <w:rPr>
            <w:webHidden/>
          </w:rPr>
          <w:t>65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43" w:history="1">
        <w:r w:rsidRPr="00074A0F">
          <w:rPr>
            <w:rStyle w:val="a3"/>
            <w:noProof/>
          </w:rPr>
          <w:t>Investing.com, 01.10.2025, Акции Caterpillar снижаются после продажи доли голландским пенсионным фондом ABP из-за опасений по Газе</w:t>
        </w:r>
        <w:r>
          <w:rPr>
            <w:noProof/>
            <w:webHidden/>
          </w:rPr>
          <w:tab/>
        </w:r>
        <w:r>
          <w:rPr>
            <w:noProof/>
            <w:webHidden/>
          </w:rPr>
          <w:fldChar w:fldCharType="begin"/>
        </w:r>
        <w:r>
          <w:rPr>
            <w:noProof/>
            <w:webHidden/>
          </w:rPr>
          <w:instrText xml:space="preserve"> PAGEREF _Toc210284043 \h </w:instrText>
        </w:r>
        <w:r>
          <w:rPr>
            <w:noProof/>
            <w:webHidden/>
          </w:rPr>
        </w:r>
        <w:r>
          <w:rPr>
            <w:noProof/>
            <w:webHidden/>
          </w:rPr>
          <w:fldChar w:fldCharType="separate"/>
        </w:r>
        <w:r>
          <w:rPr>
            <w:noProof/>
            <w:webHidden/>
          </w:rPr>
          <w:t>65</w:t>
        </w:r>
        <w:r>
          <w:rPr>
            <w:noProof/>
            <w:webHidden/>
          </w:rPr>
          <w:fldChar w:fldCharType="end"/>
        </w:r>
      </w:hyperlink>
    </w:p>
    <w:p w:rsidR="00D948E1" w:rsidRPr="003E47F9" w:rsidRDefault="00D948E1">
      <w:pPr>
        <w:pStyle w:val="31"/>
        <w:rPr>
          <w:rFonts w:ascii="Calibri" w:hAnsi="Calibri"/>
          <w:sz w:val="22"/>
          <w:szCs w:val="22"/>
        </w:rPr>
      </w:pPr>
      <w:hyperlink w:anchor="_Toc210284044" w:history="1">
        <w:r w:rsidRPr="00074A0F">
          <w:rPr>
            <w:rStyle w:val="a3"/>
          </w:rPr>
          <w:t>Голландский пенсионный фонд ABP продал всю свою долю в Caterpillar Inc (NYSE:CAT), согласно сообщению государственной телерадиокомпании NOS в среду.</w:t>
        </w:r>
        <w:r>
          <w:rPr>
            <w:webHidden/>
          </w:rPr>
          <w:tab/>
        </w:r>
        <w:r>
          <w:rPr>
            <w:webHidden/>
          </w:rPr>
          <w:fldChar w:fldCharType="begin"/>
        </w:r>
        <w:r>
          <w:rPr>
            <w:webHidden/>
          </w:rPr>
          <w:instrText xml:space="preserve"> PAGEREF _Toc210284044 \h </w:instrText>
        </w:r>
        <w:r>
          <w:rPr>
            <w:webHidden/>
          </w:rPr>
        </w:r>
        <w:r>
          <w:rPr>
            <w:webHidden/>
          </w:rPr>
          <w:fldChar w:fldCharType="separate"/>
        </w:r>
        <w:r>
          <w:rPr>
            <w:webHidden/>
          </w:rPr>
          <w:t>65</w:t>
        </w:r>
        <w:r>
          <w:rPr>
            <w:webHidden/>
          </w:rPr>
          <w:fldChar w:fldCharType="end"/>
        </w:r>
      </w:hyperlink>
    </w:p>
    <w:p w:rsidR="00D948E1" w:rsidRPr="003E47F9" w:rsidRDefault="00D948E1">
      <w:pPr>
        <w:pStyle w:val="21"/>
        <w:tabs>
          <w:tab w:val="right" w:leader="dot" w:pos="9061"/>
        </w:tabs>
        <w:rPr>
          <w:rFonts w:ascii="Calibri" w:hAnsi="Calibri"/>
          <w:noProof/>
          <w:sz w:val="22"/>
          <w:szCs w:val="22"/>
        </w:rPr>
      </w:pPr>
      <w:hyperlink w:anchor="_Toc210284045" w:history="1">
        <w:r w:rsidRPr="00074A0F">
          <w:rPr>
            <w:rStyle w:val="a3"/>
            <w:noProof/>
          </w:rPr>
          <w:t>naavtotrasse.ru, 01.10.2025, ООН модернизировала пенсионный фонд и перешла на блокчейн, чтобы упростить совершение операций по счетам</w:t>
        </w:r>
        <w:r>
          <w:rPr>
            <w:noProof/>
            <w:webHidden/>
          </w:rPr>
          <w:tab/>
        </w:r>
        <w:r>
          <w:rPr>
            <w:noProof/>
            <w:webHidden/>
          </w:rPr>
          <w:fldChar w:fldCharType="begin"/>
        </w:r>
        <w:r>
          <w:rPr>
            <w:noProof/>
            <w:webHidden/>
          </w:rPr>
          <w:instrText xml:space="preserve"> PAGEREF _Toc210284045 \h </w:instrText>
        </w:r>
        <w:r>
          <w:rPr>
            <w:noProof/>
            <w:webHidden/>
          </w:rPr>
        </w:r>
        <w:r>
          <w:rPr>
            <w:noProof/>
            <w:webHidden/>
          </w:rPr>
          <w:fldChar w:fldCharType="separate"/>
        </w:r>
        <w:r>
          <w:rPr>
            <w:noProof/>
            <w:webHidden/>
          </w:rPr>
          <w:t>66</w:t>
        </w:r>
        <w:r>
          <w:rPr>
            <w:noProof/>
            <w:webHidden/>
          </w:rPr>
          <w:fldChar w:fldCharType="end"/>
        </w:r>
      </w:hyperlink>
    </w:p>
    <w:p w:rsidR="00D948E1" w:rsidRPr="003E47F9" w:rsidRDefault="00D948E1">
      <w:pPr>
        <w:pStyle w:val="31"/>
        <w:rPr>
          <w:rFonts w:ascii="Calibri" w:hAnsi="Calibri"/>
          <w:sz w:val="22"/>
          <w:szCs w:val="22"/>
        </w:rPr>
      </w:pPr>
      <w:hyperlink w:anchor="_Toc210284046" w:history="1">
        <w:r w:rsidRPr="00074A0F">
          <w:rPr>
            <w:rStyle w:val="a3"/>
          </w:rPr>
          <w:t>Организация Объединённых Наций успешно модернизировала свой пенсионный фонд, применив технологию блокчейн, что считается настоящим прорывом. В новом отчёте ООН подчёркивает, что блокчейн является идеальным решением для цифровой идентификации личности, обеспечивая безопасность и прозрачность процессов. В планах — расширить использование этой технологии внутри самой организации и поделиться опытом с другими международными институтами.</w:t>
        </w:r>
        <w:r>
          <w:rPr>
            <w:webHidden/>
          </w:rPr>
          <w:tab/>
        </w:r>
        <w:r>
          <w:rPr>
            <w:webHidden/>
          </w:rPr>
          <w:fldChar w:fldCharType="begin"/>
        </w:r>
        <w:r>
          <w:rPr>
            <w:webHidden/>
          </w:rPr>
          <w:instrText xml:space="preserve"> PAGEREF _Toc210284046 \h </w:instrText>
        </w:r>
        <w:r>
          <w:rPr>
            <w:webHidden/>
          </w:rPr>
        </w:r>
        <w:r>
          <w:rPr>
            <w:webHidden/>
          </w:rPr>
          <w:fldChar w:fldCharType="separate"/>
        </w:r>
        <w:r>
          <w:rPr>
            <w:webHidden/>
          </w:rPr>
          <w:t>66</w:t>
        </w:r>
        <w:r>
          <w:rPr>
            <w:webHidden/>
          </w:rPr>
          <w:fldChar w:fldCharType="end"/>
        </w:r>
      </w:hyperlink>
    </w:p>
    <w:p w:rsidR="00A0290C" w:rsidRPr="00E00865" w:rsidRDefault="00652293" w:rsidP="00310633">
      <w:pPr>
        <w:rPr>
          <w:b/>
          <w:caps/>
          <w:sz w:val="32"/>
        </w:rPr>
      </w:pPr>
      <w:r w:rsidRPr="00E00865">
        <w:rPr>
          <w:caps/>
          <w:sz w:val="28"/>
        </w:rPr>
        <w:fldChar w:fldCharType="end"/>
      </w:r>
    </w:p>
    <w:p w:rsidR="00D1642B" w:rsidRPr="00E00865" w:rsidRDefault="00D1642B" w:rsidP="00D1642B">
      <w:pPr>
        <w:pStyle w:val="251"/>
      </w:pPr>
      <w:bookmarkStart w:id="17" w:name="_Toc396864664"/>
      <w:bookmarkStart w:id="18" w:name="_Toc99318652"/>
      <w:bookmarkStart w:id="19" w:name="_Toc246216291"/>
      <w:bookmarkStart w:id="20" w:name="_Toc246297418"/>
      <w:bookmarkStart w:id="21" w:name="_Toc210283925"/>
      <w:bookmarkEnd w:id="8"/>
      <w:bookmarkEnd w:id="9"/>
      <w:bookmarkEnd w:id="10"/>
      <w:bookmarkEnd w:id="11"/>
      <w:bookmarkEnd w:id="12"/>
      <w:bookmarkEnd w:id="13"/>
      <w:bookmarkEnd w:id="14"/>
      <w:bookmarkEnd w:id="15"/>
      <w:r w:rsidRPr="00E00865">
        <w:lastRenderedPageBreak/>
        <w:t>НОВОСТИ ПЕНСИОННОЙ ОТРАСЛИ</w:t>
      </w:r>
      <w:bookmarkEnd w:id="17"/>
      <w:bookmarkEnd w:id="18"/>
      <w:bookmarkEnd w:id="21"/>
    </w:p>
    <w:p w:rsidR="00111D7C" w:rsidRPr="00E00865"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10283926"/>
      <w:bookmarkEnd w:id="19"/>
      <w:bookmarkEnd w:id="20"/>
      <w:r w:rsidRPr="00E00865">
        <w:t>Новости отрасли НПФ</w:t>
      </w:r>
      <w:bookmarkEnd w:id="22"/>
      <w:bookmarkEnd w:id="23"/>
      <w:bookmarkEnd w:id="24"/>
      <w:bookmarkEnd w:id="28"/>
    </w:p>
    <w:p w:rsidR="00BD2260" w:rsidRPr="00E00865" w:rsidRDefault="00BD2260" w:rsidP="00BD2260">
      <w:pPr>
        <w:pStyle w:val="2"/>
      </w:pPr>
      <w:bookmarkStart w:id="29" w:name="a1"/>
      <w:bookmarkStart w:id="30" w:name="_Toc210283927"/>
      <w:bookmarkEnd w:id="29"/>
      <w:r w:rsidRPr="00E00865">
        <w:t>Ваш Пенсионный Брокер, 01.10.2025, Егор Шкерин вошел в рейтинг ТОП-1000 менеджеров России</w:t>
      </w:r>
      <w:bookmarkEnd w:id="30"/>
    </w:p>
    <w:p w:rsidR="00BD2260" w:rsidRPr="00E00865" w:rsidRDefault="00BD2260" w:rsidP="002B0B38">
      <w:pPr>
        <w:pStyle w:val="3"/>
      </w:pPr>
      <w:bookmarkStart w:id="31" w:name="_Toc210283928"/>
      <w:r w:rsidRPr="00E00865">
        <w:t xml:space="preserve">Ассоциация менеджеров России и ИД </w:t>
      </w:r>
      <w:r w:rsidR="009C793A">
        <w:t>«</w:t>
      </w:r>
      <w:r w:rsidRPr="00E00865">
        <w:t>КоммерсантЪ</w:t>
      </w:r>
      <w:r w:rsidR="009C793A">
        <w:t>»</w:t>
      </w:r>
      <w:r w:rsidRPr="00E00865">
        <w:t xml:space="preserve"> опубликовали результаты ежегодного рейтинга </w:t>
      </w:r>
      <w:r w:rsidR="009C793A">
        <w:t>«</w:t>
      </w:r>
      <w:r w:rsidRPr="00E00865">
        <w:t>ТОП-1000 российских менеджеров</w:t>
      </w:r>
      <w:r w:rsidR="009C793A">
        <w:t>»</w:t>
      </w:r>
      <w:r w:rsidRPr="00E00865">
        <w:t xml:space="preserve">. В него вошел коммерческий директор ВТБ Пенсионный фонд Егор Шкерин. Он замкнул тройку лучших управленцев в категории </w:t>
      </w:r>
      <w:r w:rsidR="009C793A">
        <w:t>«</w:t>
      </w:r>
      <w:r w:rsidRPr="00E00865">
        <w:t>Финансовый сектор</w:t>
      </w:r>
      <w:r w:rsidR="009C793A">
        <w:t>»</w:t>
      </w:r>
      <w:r w:rsidRPr="00E00865">
        <w:t xml:space="preserve"> по результатам 2024 года.</w:t>
      </w:r>
      <w:bookmarkEnd w:id="31"/>
    </w:p>
    <w:p w:rsidR="00BD2260" w:rsidRPr="00E00865" w:rsidRDefault="00BD2260" w:rsidP="00BD2260">
      <w:r w:rsidRPr="00E00865">
        <w:t>В НПФ ВТБ Егор Шкерин отвечает за взаимодействие с вкладчиками-предприятиями и развитие программы долгосрочных сбережений (ПДС) в корпоративном сегменте. В прошлом году более 5 000 сотрудников корпоративных клиентов фонда заключили с ВТБ договоры по ПДС, четыре компании встроили этот инструмент в свою корпоративную пенсионную программу. Сегодня НПФ ВТБ сотрудничает с более чем 1000 предприятий различных отраслей экономики по реализации корпоративных пенсионных программ. В 2024 году вкладчики внесли 7 млрд руб. по договорам корпоративного негосударственного пенсионного обеспечения с фондом, что на 12% превысило показатель 2023 года.</w:t>
      </w:r>
    </w:p>
    <w:p w:rsidR="00BD2260" w:rsidRPr="00E00865" w:rsidRDefault="00BD2260" w:rsidP="00BD2260">
      <w:r w:rsidRPr="00E00865">
        <w:t xml:space="preserve">Отметим, что </w:t>
      </w:r>
      <w:r w:rsidR="009C793A">
        <w:t>«</w:t>
      </w:r>
      <w:r w:rsidRPr="00E00865">
        <w:t>Топ-1000 российских менеджеров</w:t>
      </w:r>
      <w:r w:rsidR="009C793A">
        <w:t>»</w:t>
      </w:r>
      <w:r w:rsidRPr="00E00865">
        <w:t xml:space="preserve"> - совместный проект Ассоциации менеджеров и издательского дома </w:t>
      </w:r>
      <w:r w:rsidR="009C793A">
        <w:t>«</w:t>
      </w:r>
      <w:r w:rsidRPr="00E00865">
        <w:t>Коммерсантъ</w:t>
      </w:r>
      <w:r w:rsidR="009C793A">
        <w:t>»</w:t>
      </w:r>
      <w:r w:rsidRPr="00E00865">
        <w:t xml:space="preserve">. Рейтинг профессиональной репутации топ-менеджеров подводит итоги работы за год и выявляет лидеров в своих отраслях и функциональных направлениях. В основе методологии рейтинга - экспертное голосование, в ходе которого кандидаты рейтинга текущего года оценивают успехи коллег в своих функциональных направлениях. Список 1000 менеджеров, набравших самые высокие баллы по результатам голосования, публикуется ежегодно на страницах газеты </w:t>
      </w:r>
      <w:r w:rsidR="009C793A">
        <w:t>«</w:t>
      </w:r>
      <w:r w:rsidRPr="00E00865">
        <w:t>Коммерсантъ</w:t>
      </w:r>
      <w:r w:rsidR="009C793A">
        <w:t>»</w:t>
      </w:r>
      <w:r w:rsidRPr="00E00865">
        <w:t xml:space="preserve"> с 2001 года.</w:t>
      </w:r>
    </w:p>
    <w:p w:rsidR="00111D7C" w:rsidRPr="00E00865" w:rsidRDefault="003E47F9" w:rsidP="00BD2260">
      <w:hyperlink r:id="rId8" w:history="1">
        <w:r w:rsidR="00BD2260" w:rsidRPr="00E00865">
          <w:rPr>
            <w:rStyle w:val="a3"/>
          </w:rPr>
          <w:t>http://pbroker.ru/?p=80858</w:t>
        </w:r>
      </w:hyperlink>
    </w:p>
    <w:p w:rsidR="00912ADC" w:rsidRPr="00E00865" w:rsidRDefault="00912ADC" w:rsidP="00912ADC">
      <w:pPr>
        <w:pStyle w:val="2"/>
      </w:pPr>
      <w:bookmarkStart w:id="32" w:name="a2"/>
      <w:bookmarkStart w:id="33" w:name="_Toc210283929"/>
      <w:bookmarkEnd w:id="32"/>
      <w:r w:rsidRPr="00E00865">
        <w:lastRenderedPageBreak/>
        <w:t xml:space="preserve">AK&amp;M, 01.10.2025, Новый офис НОВИКОМА откроется в Москве в штаб-квартире </w:t>
      </w:r>
      <w:r w:rsidR="009C793A">
        <w:t>«</w:t>
      </w:r>
      <w:r w:rsidRPr="00E00865">
        <w:t>РТ-Финанс</w:t>
      </w:r>
      <w:r w:rsidR="009C793A">
        <w:t>»</w:t>
      </w:r>
      <w:bookmarkEnd w:id="33"/>
    </w:p>
    <w:p w:rsidR="00912ADC" w:rsidRPr="00E00865" w:rsidRDefault="00912ADC" w:rsidP="002B0B38">
      <w:pPr>
        <w:pStyle w:val="3"/>
      </w:pPr>
      <w:bookmarkStart w:id="34" w:name="_Toc210283930"/>
      <w:r w:rsidRPr="00E00865">
        <w:t xml:space="preserve">В Москве состоялось открытие штаб-квартиры </w:t>
      </w:r>
      <w:r w:rsidR="009C793A">
        <w:t>«</w:t>
      </w:r>
      <w:r w:rsidRPr="00E00865">
        <w:t>РТ-Финанс</w:t>
      </w:r>
      <w:r w:rsidR="009C793A">
        <w:t>»</w:t>
      </w:r>
      <w:r w:rsidRPr="00E00865">
        <w:t xml:space="preserve">, центра компетенций финансовых услуг Ростеха. Здесь разместятся все финансовые организации холдинга, в том числе откроется флагманский офис банка НОВИКОМ. Таким образом, предприятия и сотрудники Госкорпорации смогут получить весь спектр финансовых услуг, включая банковские, страховые и услуги негосударственного пенсионного обеспечения, по принципу </w:t>
      </w:r>
      <w:r w:rsidR="009C793A">
        <w:t>«</w:t>
      </w:r>
      <w:r w:rsidRPr="00E00865">
        <w:t>одного окна</w:t>
      </w:r>
      <w:r w:rsidR="009C793A">
        <w:t>»</w:t>
      </w:r>
      <w:r w:rsidRPr="00E00865">
        <w:t>.</w:t>
      </w:r>
      <w:bookmarkEnd w:id="34"/>
    </w:p>
    <w:p w:rsidR="00912ADC" w:rsidRPr="00E00865" w:rsidRDefault="00912ADC" w:rsidP="00912ADC">
      <w:r w:rsidRPr="00E00865">
        <w:t xml:space="preserve">Холдинг </w:t>
      </w:r>
      <w:r w:rsidR="009C793A">
        <w:t>«</w:t>
      </w:r>
      <w:r w:rsidRPr="00E00865">
        <w:t>РТ-Финанс</w:t>
      </w:r>
      <w:r w:rsidR="009C793A">
        <w:t>»</w:t>
      </w:r>
      <w:r w:rsidRPr="00E00865">
        <w:t xml:space="preserve"> создан в 2023 году по инициативе Госкорпорации Ростех в целях консолидации финансовых ресурсов и повышения эффективности управления предприятиями группы. На базе холдинга сформирована эффективная финансовая инфраструктура, обеспечивающая потребности и поддержку предприятий Корпорации и их сотрудников, для устойчивого роста и повышения конкурентоспособности отечественного промышленного сектора.</w:t>
      </w:r>
    </w:p>
    <w:p w:rsidR="00912ADC" w:rsidRPr="00E00865" w:rsidRDefault="00912ADC" w:rsidP="00912ADC">
      <w:r w:rsidRPr="00E00865">
        <w:t xml:space="preserve">НОВИКОМ уже более 30 лет работает с промышленностью, финансируя проекты развития и модернизации производств. Его розничными клиентами являются сотрудники предприятий-партнеров. С 2016 года банк входит в контур Госкорпорации Ростех. Помимо НОВИКОМа, в холдинг </w:t>
      </w:r>
      <w:r w:rsidR="009C793A">
        <w:t>«</w:t>
      </w:r>
      <w:r w:rsidRPr="00E00865">
        <w:t>РТ-Финанс</w:t>
      </w:r>
      <w:r w:rsidR="009C793A">
        <w:t>»</w:t>
      </w:r>
      <w:r w:rsidRPr="00E00865">
        <w:t xml:space="preserve"> входят АО </w:t>
      </w:r>
      <w:r w:rsidR="009C793A">
        <w:t>«</w:t>
      </w:r>
      <w:r w:rsidRPr="00E00865">
        <w:t>Еврофинанс Моснарбанк</w:t>
      </w:r>
      <w:r w:rsidR="009C793A">
        <w:t>»</w:t>
      </w:r>
      <w:r w:rsidRPr="00E00865">
        <w:t xml:space="preserve">, </w:t>
      </w:r>
      <w:r w:rsidR="009C793A">
        <w:t>«</w:t>
      </w:r>
      <w:r w:rsidRPr="00E00865">
        <w:t>Тимер банк</w:t>
      </w:r>
      <w:r w:rsidR="009C793A">
        <w:t>»</w:t>
      </w:r>
      <w:r w:rsidRPr="00E00865">
        <w:t xml:space="preserve">, </w:t>
      </w:r>
      <w:r w:rsidR="009C793A">
        <w:t>«</w:t>
      </w:r>
      <w:r w:rsidRPr="00E00865">
        <w:t>РФК-банк</w:t>
      </w:r>
      <w:r w:rsidR="009C793A">
        <w:t>»</w:t>
      </w:r>
      <w:r w:rsidRPr="00E00865">
        <w:t xml:space="preserve">, некоммерческая организация </w:t>
      </w:r>
      <w:r w:rsidR="009C793A">
        <w:t>«</w:t>
      </w:r>
      <w:r w:rsidRPr="00E00865">
        <w:t>РТ-Взаимное страхование</w:t>
      </w:r>
      <w:r w:rsidR="009C793A">
        <w:t>»</w:t>
      </w:r>
      <w:r w:rsidRPr="00E00865">
        <w:t xml:space="preserve">, компания </w:t>
      </w:r>
      <w:r w:rsidR="009C793A">
        <w:t>«</w:t>
      </w:r>
      <w:r w:rsidRPr="00E00865">
        <w:t>РТ-Страхование</w:t>
      </w:r>
      <w:r w:rsidR="009C793A">
        <w:t>»</w:t>
      </w:r>
      <w:r w:rsidRPr="00E00865">
        <w:t xml:space="preserve">, Негосударственный пенсионный фонд </w:t>
      </w:r>
      <w:r w:rsidR="009C793A">
        <w:t>«</w:t>
      </w:r>
      <w:r w:rsidRPr="00E00865">
        <w:t>Ростех</w:t>
      </w:r>
      <w:r w:rsidR="009C793A">
        <w:t>»</w:t>
      </w:r>
      <w:r w:rsidRPr="00E00865">
        <w:t xml:space="preserve"> и компания </w:t>
      </w:r>
      <w:r w:rsidR="009C793A">
        <w:t>«</w:t>
      </w:r>
      <w:r w:rsidRPr="00E00865">
        <w:t>РТ-Регистратор</w:t>
      </w:r>
      <w:r w:rsidR="009C793A">
        <w:t>»</w:t>
      </w:r>
      <w:r w:rsidRPr="00E00865">
        <w:t>.</w:t>
      </w:r>
    </w:p>
    <w:p w:rsidR="00912ADC" w:rsidRPr="00E00865" w:rsidRDefault="009C793A" w:rsidP="00912ADC">
      <w:r>
        <w:t>«</w:t>
      </w:r>
      <w:r w:rsidR="00912ADC" w:rsidRPr="00E00865">
        <w:t>Открытие штаб-квартиры - важный шаг к созданию единой экосистемы финансовых сервисов Ростеха. Здесь в одном пространстве представлены ключевые компетенции, необходимые для предприятий Корпорации и их сотрудников. Это позволит нам работать эффективнее и предлагать максимально современный уровень сервиса</w:t>
      </w:r>
      <w:r>
        <w:t>»</w:t>
      </w:r>
      <w:r w:rsidR="00912ADC" w:rsidRPr="00E00865">
        <w:t xml:space="preserve">, - отметил генеральный директор холдинга </w:t>
      </w:r>
      <w:r>
        <w:t>«</w:t>
      </w:r>
      <w:r w:rsidR="00912ADC" w:rsidRPr="00E00865">
        <w:t>РТ-Финанс</w:t>
      </w:r>
      <w:r>
        <w:t>»</w:t>
      </w:r>
      <w:r w:rsidR="00912ADC" w:rsidRPr="00E00865">
        <w:t xml:space="preserve"> Андрей Кондратьев.</w:t>
      </w:r>
    </w:p>
    <w:p w:rsidR="00912ADC" w:rsidRPr="00E00865" w:rsidRDefault="009C793A" w:rsidP="00912ADC">
      <w:r>
        <w:t>«</w:t>
      </w:r>
      <w:r w:rsidR="00912ADC" w:rsidRPr="00E00865">
        <w:t>Флагманский офис НОВИКОМа - это современное пространство, где клиент получит не только привычные банковские услуги, но и комплексное сопровождение. Мы уверены, что новый офис станет точкой притяжения для наших клиентов и партнеров, местом, где рождаются решения для будущего развития</w:t>
      </w:r>
      <w:r>
        <w:t>»</w:t>
      </w:r>
      <w:r w:rsidR="00912ADC" w:rsidRPr="00E00865">
        <w:t xml:space="preserve">, - подчеркнула Председатель Правления банка НОВИКОМ Елена Георгиева. </w:t>
      </w:r>
    </w:p>
    <w:p w:rsidR="00912ADC" w:rsidRPr="00E00865" w:rsidRDefault="003E47F9" w:rsidP="00912ADC">
      <w:hyperlink r:id="rId9" w:history="1">
        <w:r w:rsidR="00912ADC" w:rsidRPr="00E00865">
          <w:rPr>
            <w:rStyle w:val="a3"/>
          </w:rPr>
          <w:t>https://www.akm.ru/press/novyy_ofis_novikoma_otkroetsya_v_moskve_v_shtab_kvartire_rt_finans/</w:t>
        </w:r>
      </w:hyperlink>
      <w:r w:rsidR="00912ADC" w:rsidRPr="00E00865">
        <w:t xml:space="preserve"> </w:t>
      </w:r>
    </w:p>
    <w:p w:rsidR="00BD2260" w:rsidRPr="00E00865" w:rsidRDefault="00BD2260" w:rsidP="00BD2260">
      <w:pPr>
        <w:pStyle w:val="2"/>
      </w:pPr>
      <w:bookmarkStart w:id="35" w:name="_Toc210283931"/>
      <w:r w:rsidRPr="00E00865">
        <w:lastRenderedPageBreak/>
        <w:t xml:space="preserve">Ваш Пенсионный Брокер, 01.10.2025, АО </w:t>
      </w:r>
      <w:r w:rsidR="009C793A">
        <w:t>«</w:t>
      </w:r>
      <w:r w:rsidRPr="00E00865">
        <w:t xml:space="preserve">НПФ </w:t>
      </w:r>
      <w:r w:rsidR="009C793A">
        <w:t>«</w:t>
      </w:r>
      <w:r w:rsidRPr="00E00865">
        <w:t>БУДУЩЕЕ</w:t>
      </w:r>
      <w:r w:rsidR="009C793A">
        <w:t>»</w:t>
      </w:r>
      <w:r w:rsidRPr="00E00865">
        <w:t>, ОГРН 1147799009115, ИНН 7707492166</w:t>
      </w:r>
      <w:bookmarkEnd w:id="35"/>
    </w:p>
    <w:p w:rsidR="00BD2260" w:rsidRPr="00E00865" w:rsidRDefault="00BD2260" w:rsidP="002B0B38">
      <w:pPr>
        <w:pStyle w:val="3"/>
      </w:pPr>
      <w:bookmarkStart w:id="36" w:name="_Toc210283932"/>
      <w:r w:rsidRPr="00E00865">
        <w:t xml:space="preserve">Банк России 29.09.2025 принял решение о государственной регистрации отчета об итогах дополнительного выпуска обыкновенных акций Акционерного общества </w:t>
      </w:r>
      <w:r w:rsidR="009C793A">
        <w:t>«</w:t>
      </w:r>
      <w:r w:rsidRPr="00E00865">
        <w:t xml:space="preserve">Негосударственный пенсионный фонд </w:t>
      </w:r>
      <w:r w:rsidR="009C793A">
        <w:t>«</w:t>
      </w:r>
      <w:r w:rsidRPr="00E00865">
        <w:t>БУДУЩЕЕ</w:t>
      </w:r>
      <w:r w:rsidR="009C793A">
        <w:t>»</w:t>
      </w:r>
      <w:r w:rsidRPr="00E00865">
        <w:t xml:space="preserve"> (г. Москва), размещенных путем конвертации в акции акционерного общества, к которому осуществляется присоединение, акций присоединяемого Акционерного общества </w:t>
      </w:r>
      <w:r w:rsidR="009C793A">
        <w:t>«</w:t>
      </w:r>
      <w:r w:rsidRPr="00E00865">
        <w:t xml:space="preserve">Негосударственный пенсионный фонд </w:t>
      </w:r>
      <w:r w:rsidR="009C793A">
        <w:t>«</w:t>
      </w:r>
      <w:r w:rsidRPr="00E00865">
        <w:t>Оборонно-промышленный фонд им. В.В.Ливанова</w:t>
      </w:r>
      <w:r w:rsidR="009C793A">
        <w:t>»</w:t>
      </w:r>
      <w:r w:rsidRPr="00E00865">
        <w:t>, регистрационный номер дополнительного выпуска 1-01-50168-А-010D.</w:t>
      </w:r>
      <w:bookmarkEnd w:id="36"/>
    </w:p>
    <w:p w:rsidR="00BD2260" w:rsidRPr="00E00865" w:rsidRDefault="003E47F9" w:rsidP="00BD2260">
      <w:hyperlink r:id="rId10" w:anchor="respond" w:history="1">
        <w:r w:rsidR="00BD2260" w:rsidRPr="00E00865">
          <w:rPr>
            <w:rStyle w:val="a3"/>
          </w:rPr>
          <w:t>http://pbroker.ru/?p=80869#respond</w:t>
        </w:r>
      </w:hyperlink>
    </w:p>
    <w:p w:rsidR="00BD2260" w:rsidRPr="00E00865" w:rsidRDefault="00BD2260" w:rsidP="00BD2260">
      <w:pPr>
        <w:pStyle w:val="2"/>
      </w:pPr>
      <w:bookmarkStart w:id="37" w:name="_Toc210283933"/>
      <w:r w:rsidRPr="00E00865">
        <w:t xml:space="preserve">Рейтинговое агентство Эксперт РА, 01.10.2025, </w:t>
      </w:r>
      <w:r w:rsidR="009C793A">
        <w:t>«</w:t>
      </w:r>
      <w:r w:rsidRPr="00E00865">
        <w:t>Эксперт РА</w:t>
      </w:r>
      <w:r w:rsidR="009C793A">
        <w:t>»</w:t>
      </w:r>
      <w:r w:rsidRPr="00E00865">
        <w:t xml:space="preserve"> подтвердил рейтинг ООО УК </w:t>
      </w:r>
      <w:r w:rsidR="009C793A">
        <w:t>«</w:t>
      </w:r>
      <w:r w:rsidRPr="00E00865">
        <w:t>Альфа-Капитал</w:t>
      </w:r>
      <w:r w:rsidR="009C793A">
        <w:t>»</w:t>
      </w:r>
      <w:r w:rsidRPr="00E00865">
        <w:t xml:space="preserve"> на уровне А++</w:t>
      </w:r>
      <w:bookmarkEnd w:id="37"/>
    </w:p>
    <w:p w:rsidR="00BD2260" w:rsidRPr="00E00865" w:rsidRDefault="00BD2260" w:rsidP="002B0B38">
      <w:pPr>
        <w:pStyle w:val="3"/>
      </w:pPr>
      <w:bookmarkStart w:id="38" w:name="_Toc210283934"/>
      <w:r w:rsidRPr="00E00865">
        <w:t xml:space="preserve">Рейтинговое агентство </w:t>
      </w:r>
      <w:r w:rsidR="009C793A">
        <w:t>«</w:t>
      </w:r>
      <w:r w:rsidRPr="00E00865">
        <w:t>Эксперт РА</w:t>
      </w:r>
      <w:r w:rsidR="009C793A">
        <w:t>»</w:t>
      </w:r>
      <w:r w:rsidRPr="00E00865">
        <w:t xml:space="preserve"> подтвердило рейтинг надежности и качества услуг управляющей компании ООО УК </w:t>
      </w:r>
      <w:r w:rsidR="009C793A">
        <w:t>«</w:t>
      </w:r>
      <w:r w:rsidRPr="00E00865">
        <w:t>Альфа-Капитал</w:t>
      </w:r>
      <w:r w:rsidR="009C793A">
        <w:t>»</w:t>
      </w:r>
      <w:r w:rsidRPr="00E00865">
        <w:t xml:space="preserve"> на уровне А++ со стабильным прогнозом.</w:t>
      </w:r>
      <w:bookmarkEnd w:id="38"/>
    </w:p>
    <w:p w:rsidR="00BD2260" w:rsidRPr="00E00865" w:rsidRDefault="00BD2260" w:rsidP="00BD2260">
      <w:r w:rsidRPr="00E00865">
        <w:t xml:space="preserve">ООО УК </w:t>
      </w:r>
      <w:r w:rsidR="009C793A">
        <w:t>«</w:t>
      </w:r>
      <w:r w:rsidRPr="00E00865">
        <w:t>Альфа-Капитал</w:t>
      </w:r>
      <w:r w:rsidR="009C793A">
        <w:t>»</w:t>
      </w:r>
      <w:r w:rsidRPr="00E00865">
        <w:t xml:space="preserve"> - одна из крупнейших управляющих компаний на российском рынке, специализирующаяся на индивидуальном доверительном управлении (ИДУ) средствами физических лиц (55,6% активов под управлением на 30.06.2025), а также на управлении средствами БПИФов (16,1%), ЗПИФов (11,0%) и ОПИФов (9,5%). Кроме того, компания занимается управлением средствами корпоративных клиентов, эндаумент-фондов, ИПИФов, страховых резервов и собственных средств страховых компаний, пенсионных накоплений СФР и фондов СРО. Доля доходов, полученных от ИДУ средствами физических лиц (53,6% за период с 31.03.2024 по 31.03.2025), свидетельствует об умеренно высокой диверсификации бизнеса по направлениям.</w:t>
      </w:r>
    </w:p>
    <w:p w:rsidR="00BD2260" w:rsidRPr="00E00865" w:rsidRDefault="00BD2260" w:rsidP="00BD2260">
      <w:r w:rsidRPr="00E00865">
        <w:t xml:space="preserve">Компания занимает лидирующие позиции в рэнкингах, составленных </w:t>
      </w:r>
      <w:r w:rsidR="009C793A">
        <w:t>«</w:t>
      </w:r>
      <w:r w:rsidRPr="00E00865">
        <w:t>Эксперт РА</w:t>
      </w:r>
      <w:r w:rsidR="009C793A">
        <w:t>»</w:t>
      </w:r>
      <w:r w:rsidRPr="00E00865">
        <w:t>: на 31.12.2024 1-е место в рэнкинге УК по совокупному объему средств под управлением и 1-е место в рэнкинге УК по объему средств физических лиц в индивидуальном доверительном управлении. На 30.06.2025 совокупный объем активов под управлением составил 1699,1 млрд рублей, что, согласно методологии агентства, соответствует 1 размерному классу. По сравнению со значением на 30.06.2024, объем активов под управлением вырос на 41,6%, что также оценивается позитивно. Клиентская база компании высоко диверсифицирована как в части активов под управлением, так и по доходам. На 31.03.2025 доля средств пяти крупнейших клиентов в общем объеме средств под управлением составила 8,3%, а за период с 31.03.2024 по 31.03.2025 доля доходов, обеспеченных пятью крупнейшими клиентами, в общем объеме выручки составила 2,7%.</w:t>
      </w:r>
    </w:p>
    <w:p w:rsidR="00BD2260" w:rsidRPr="00E00865" w:rsidRDefault="00BD2260" w:rsidP="00BD2260">
      <w:r w:rsidRPr="00E00865">
        <w:t xml:space="preserve">Активы под управлением компании характеризуются умеренно высоким качеством. На 31.03.2025 отношение скорректированной стоимости активов к стоимости их учета на забалансовых счетах по портфелю пенсионных накоплений составило 0,95, по активам страховых резервов и собственных средств страховых компаний - 1,00, по прочим </w:t>
      </w:r>
      <w:r w:rsidRPr="00E00865">
        <w:lastRenderedPageBreak/>
        <w:t>активам под управлением - 0,68. В числе позитивных факторов отмечается высокая диверсификация активов под управлением. На 31.03.2025 доля крупнейшего объекта вложений в совокупных активах под управлением (без учета эмитентов с условным рейтинговым классом ruAA и выше и высоколиквидных акций) составила 3,3%. Низкий объем вложений в связанные структуры также оценивается позитивно.</w:t>
      </w:r>
    </w:p>
    <w:p w:rsidR="00BD2260" w:rsidRPr="00E00865" w:rsidRDefault="00BD2260" w:rsidP="00BD2260">
      <w:r w:rsidRPr="00E00865">
        <w:t>Значительное превышение объема собственных средств над нормативным значением (3163,2% на 30.06.2025) положительно влияет на рейтинг. Агентство позитивно оценивает состояние ликвидности (на 31.03.2025 коэффициент текущей ликвидности составил 2,2) и качество собственных средств компании (на 31.03.2025 коэффициент качества балансовых активов составил 0,73). В то же время низкий запас собственных средств по отношению к операционным расходам оказывает сдерживающее влияние на рейтинг (72,7% на 30.06.2025).</w:t>
      </w:r>
    </w:p>
    <w:p w:rsidR="00BD2260" w:rsidRPr="00E00865" w:rsidRDefault="00BD2260" w:rsidP="00BD2260">
      <w:r w:rsidRPr="00E00865">
        <w:t>Эффективность операционной деятельности УК отмечается как невысокая: за 4 квартала, предшествующих 30.06.2025, покрытие операционных расходов вознаграждениями за услуги по доверительному управлению имуществом составило 111,3%. При этом, средний объем вознаграждений за услуги по доверительному управлению за период с 31.03.2024 по 31.03.2025, который составил 10,5 тыс. рублей на 1 млн рублей средств под управлением, находится на высоком уровне. Агентство позитивно оценивает рентабельность бизнеса компании: рентабельность капитала по чистой прибыли за период с 30.06.2024 по 30.06.2025 составила 22,7%.</w:t>
      </w:r>
    </w:p>
    <w:p w:rsidR="00BD2260" w:rsidRPr="00E00865" w:rsidRDefault="00BD2260" w:rsidP="00BD2260">
      <w:r w:rsidRPr="00E00865">
        <w:t>Развитая система управления рисками оказывает положительное влияние на рейтинг. Методологии оценки рисков отличаются умеренно высоким уровнем детализации. Система организации и регламентации инвестиционного процесса поддерживается на высоком уровне. Стратегические документы компании имеют достаточную степень проработанности. Высокое качество собственной ИТ-инфраструктуры УК позитивно влияет на рейтинг.</w:t>
      </w:r>
    </w:p>
    <w:p w:rsidR="00BD2260" w:rsidRPr="00E00865" w:rsidRDefault="00BD2260" w:rsidP="00BD2260">
      <w:r w:rsidRPr="00E00865">
        <w:t xml:space="preserve">На 30.06.2025 объем активов под управлением ООО УК </w:t>
      </w:r>
      <w:r w:rsidR="009C793A">
        <w:t>«</w:t>
      </w:r>
      <w:r w:rsidRPr="00E00865">
        <w:t>Альфа-Капитал</w:t>
      </w:r>
      <w:r w:rsidR="009C793A">
        <w:t>»</w:t>
      </w:r>
      <w:r w:rsidRPr="00E00865">
        <w:t xml:space="preserve"> составил 1 699,1 млрд рублей, объем собственных средств по форме расчета Банка России был равен 2,6 млрд рублей.</w:t>
      </w:r>
    </w:p>
    <w:p w:rsidR="00BD2260" w:rsidRPr="00E00865" w:rsidRDefault="00BD2260" w:rsidP="00BD2260">
      <w:r w:rsidRPr="00E00865">
        <w:t>Регуляторное раскрытие</w:t>
      </w:r>
    </w:p>
    <w:p w:rsidR="00BD2260" w:rsidRPr="00E00865" w:rsidRDefault="00BD2260" w:rsidP="00BD2260">
      <w:r w:rsidRPr="00E00865">
        <w:t xml:space="preserve">При присвоении рейтинга надежности и качества услуг ООО УК </w:t>
      </w:r>
      <w:r w:rsidR="009C793A">
        <w:t>«</w:t>
      </w:r>
      <w:r w:rsidRPr="00E00865">
        <w:t>Альфа-Капитал</w:t>
      </w:r>
      <w:r w:rsidR="009C793A">
        <w:t>»</w:t>
      </w:r>
      <w:r w:rsidRPr="00E00865">
        <w:t xml:space="preserve"> применялась методология присвоения рейтингов надежности и качества услуг управляющим компаниям https://raexpert.ru/ratings/methodologies (вступила в силу 04.12.2024).</w:t>
      </w:r>
    </w:p>
    <w:p w:rsidR="00BD2260" w:rsidRPr="00E00865" w:rsidRDefault="00BD2260" w:rsidP="00BD2260">
      <w:r w:rsidRPr="00E00865">
        <w:t xml:space="preserve">Ключевыми источниками информации, использованными в рамках рейтингового анализа, являлись данные ООО УК </w:t>
      </w:r>
      <w:r w:rsidR="009C793A">
        <w:t>«</w:t>
      </w:r>
      <w:r w:rsidRPr="00E00865">
        <w:t>Альфа-Капитал</w:t>
      </w:r>
      <w:r w:rsidR="009C793A">
        <w:t>»</w:t>
      </w:r>
      <w:r w:rsidRPr="00E00865">
        <w:t xml:space="preserve">, а также данные АО </w:t>
      </w:r>
      <w:r w:rsidR="009C793A">
        <w:t>«</w:t>
      </w:r>
      <w:r w:rsidRPr="00E00865">
        <w:t>Эксперт РА</w:t>
      </w:r>
      <w:r w:rsidR="009C793A">
        <w:t>»</w:t>
      </w:r>
      <w:r w:rsidRPr="00E00865">
        <w:t xml:space="preserve"> и из открытых источников. Информация, используемая АО </w:t>
      </w:r>
      <w:r w:rsidR="009C793A">
        <w:t>«</w:t>
      </w:r>
      <w:r w:rsidRPr="00E00865">
        <w:t>Эксперт РА</w:t>
      </w:r>
      <w:r w:rsidR="009C793A">
        <w:t>»</w:t>
      </w:r>
      <w:r w:rsidRPr="00E00865">
        <w:t xml:space="preserve"> в рамках рейтингового анализа, являлась достаточной для применения методологии.</w:t>
      </w:r>
    </w:p>
    <w:p w:rsidR="00BD2260" w:rsidRPr="00E00865" w:rsidRDefault="003E47F9" w:rsidP="00BD2260">
      <w:hyperlink r:id="rId11" w:history="1">
        <w:r w:rsidR="00BD2260" w:rsidRPr="00E00865">
          <w:rPr>
            <w:rStyle w:val="a3"/>
          </w:rPr>
          <w:t>https://raexpert.ru/releases/2025/oct01</w:t>
        </w:r>
      </w:hyperlink>
    </w:p>
    <w:p w:rsidR="00BD2260" w:rsidRPr="00E00865" w:rsidRDefault="00BD2260" w:rsidP="00BD2260"/>
    <w:p w:rsidR="00111D7C"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210283935"/>
      <w:r w:rsidRPr="00E00865">
        <w:lastRenderedPageBreak/>
        <w:t>Программа долгосрочных сбережений</w:t>
      </w:r>
      <w:bookmarkEnd w:id="39"/>
      <w:bookmarkEnd w:id="44"/>
    </w:p>
    <w:p w:rsidR="00231156" w:rsidRDefault="00231156" w:rsidP="00231156">
      <w:pPr>
        <w:pStyle w:val="2"/>
      </w:pPr>
      <w:bookmarkStart w:id="45" w:name="_Toc210283936"/>
      <w:r>
        <w:t>Российская газета, 01.10.2025</w:t>
      </w:r>
      <w:r w:rsidRPr="006222F1">
        <w:t xml:space="preserve">, </w:t>
      </w:r>
      <w:r>
        <w:t>Заключить договор на участие в ПДС теперь можно онлайн на госуслугах</w:t>
      </w:r>
      <w:bookmarkEnd w:id="45"/>
    </w:p>
    <w:p w:rsidR="00231156" w:rsidRDefault="00231156" w:rsidP="00231156">
      <w:pPr>
        <w:pStyle w:val="3"/>
      </w:pPr>
      <w:bookmarkStart w:id="46" w:name="_Toc210283937"/>
      <w:r>
        <w:t>С 1 октября на госуслугах можно заключить договор на участие в программе долгосрочных сбережений (ПДС), напомнили в Минфине.</w:t>
      </w:r>
      <w:bookmarkEnd w:id="46"/>
    </w:p>
    <w:p w:rsidR="00231156" w:rsidRDefault="00231156" w:rsidP="00231156">
      <w:r>
        <w:t>В ведомстве обратили внимание, что страница пока доступна только по поиску в роботе-помощнике Макс. То есть нужно перейти в него и ввести запрос "Вступить в ПДС". Для подписания договора используется усиленная неквалифицированная электронная подпись, которую необходимо получить в приложении "Госключ".</w:t>
      </w:r>
    </w:p>
    <w:p w:rsidR="00231156" w:rsidRDefault="00231156" w:rsidP="00231156">
      <w:r>
        <w:t>Между тем сегодня заключить договор участия в программе ПДС можно с тремя негосударственными пенсионными фондами (НПФ). Однако в скором времени к ним присоединятся и другие, уточнили в министерстве.</w:t>
      </w:r>
    </w:p>
    <w:p w:rsidR="00231156" w:rsidRDefault="00231156" w:rsidP="00231156">
      <w:r>
        <w:t>Программа долгосрочных сбережений была запущена в 2024 году, она позволяет сформировать накопления на долгосрочные приоритетные цели. Накоплениями можно воспользоваться после 15 лет участия в программе или при достижении возраста 55 лет для женщин и 60 лет для мужчин. Долгосрочные сбережения формируются из нескольких источников: личных добровольных взносов гражданина, средств софинансирования государства, инвестиционного дохода и других.</w:t>
      </w:r>
    </w:p>
    <w:p w:rsidR="00231156" w:rsidRPr="00231156" w:rsidRDefault="003E47F9" w:rsidP="00231156">
      <w:hyperlink r:id="rId12" w:history="1">
        <w:r w:rsidR="00231156" w:rsidRPr="00AD4248">
          <w:rPr>
            <w:rStyle w:val="a3"/>
          </w:rPr>
          <w:t>https://rg.ru/2025/10/01/zakliuchit-dogovor-na-uchastie-v-pds-teper-mozhno-onlajn-na-gosuslugah.html</w:t>
        </w:r>
      </w:hyperlink>
      <w:r w:rsidR="00231156">
        <w:t xml:space="preserve"> </w:t>
      </w:r>
    </w:p>
    <w:p w:rsidR="00BD2260" w:rsidRPr="00E00865" w:rsidRDefault="00BD2260" w:rsidP="00BD2260">
      <w:pPr>
        <w:pStyle w:val="2"/>
      </w:pPr>
      <w:bookmarkStart w:id="47" w:name="_Toc210283938"/>
      <w:r w:rsidRPr="00E00865">
        <w:t xml:space="preserve">Газета Metro, 01.10.2025, Заключение договоров долгосрочных сбережений (ПДС) на портале </w:t>
      </w:r>
      <w:r w:rsidR="009C793A">
        <w:t>«</w:t>
      </w:r>
      <w:r w:rsidRPr="00E00865">
        <w:t>Госуслуги</w:t>
      </w:r>
      <w:r w:rsidR="009C793A">
        <w:t>»</w:t>
      </w:r>
      <w:bookmarkEnd w:id="47"/>
    </w:p>
    <w:p w:rsidR="00BD2260" w:rsidRPr="00E00865" w:rsidRDefault="00BD2260" w:rsidP="002B0B38">
      <w:pPr>
        <w:pStyle w:val="3"/>
      </w:pPr>
      <w:bookmarkStart w:id="48" w:name="_Toc210283939"/>
      <w:r w:rsidRPr="00E00865">
        <w:t xml:space="preserve">С 1 октября граждане получат возможность заключать договоры ПДС не только в офисах негосударственных пенсионных фондов, но и на портале </w:t>
      </w:r>
      <w:r w:rsidR="009C793A">
        <w:t>«</w:t>
      </w:r>
      <w:r w:rsidRPr="00E00865">
        <w:t>Госуслуги</w:t>
      </w:r>
      <w:r w:rsidR="009C793A">
        <w:t>»</w:t>
      </w:r>
      <w:r w:rsidRPr="00E00865">
        <w:t xml:space="preserve"> с использованием электронной подписи. Однако стоит учесть, что досрочное расторжение договора приведёт к потере государственной поддержки, за исключением случаев перевода средств в другой фонд.</w:t>
      </w:r>
      <w:bookmarkEnd w:id="48"/>
    </w:p>
    <w:p w:rsidR="00111D7C" w:rsidRPr="00E00865" w:rsidRDefault="003E47F9" w:rsidP="00BD2260">
      <w:hyperlink r:id="rId13" w:history="1">
        <w:r w:rsidR="00BD2260" w:rsidRPr="00E00865">
          <w:rPr>
            <w:rStyle w:val="a3"/>
          </w:rPr>
          <w:t>https://www.gazetametro.ru/articles/voennye-pensii-s-1-oktjabrja-budut-proindeksirovany-na-76-01-10-2025</w:t>
        </w:r>
      </w:hyperlink>
    </w:p>
    <w:p w:rsidR="00811596" w:rsidRPr="00E00865" w:rsidRDefault="00811596" w:rsidP="00811596">
      <w:pPr>
        <w:pStyle w:val="2"/>
      </w:pPr>
      <w:bookmarkStart w:id="49" w:name="a3"/>
      <w:bookmarkStart w:id="50" w:name="_Toc210283940"/>
      <w:bookmarkEnd w:id="49"/>
      <w:r w:rsidRPr="00E00865">
        <w:t xml:space="preserve">Московские </w:t>
      </w:r>
      <w:r w:rsidR="00A577F5" w:rsidRPr="00E00865">
        <w:t>н</w:t>
      </w:r>
      <w:r w:rsidRPr="00E00865">
        <w:t xml:space="preserve">овости, </w:t>
      </w:r>
      <w:r w:rsidR="00993FB9">
        <w:t>30</w:t>
      </w:r>
      <w:r w:rsidRPr="00E00865">
        <w:t>.</w:t>
      </w:r>
      <w:r w:rsidR="00993FB9">
        <w:t>09</w:t>
      </w:r>
      <w:r w:rsidRPr="00E00865">
        <w:t>.2025, Отложил сам, добавило государство: как работает программа долгосрочных сбережений</w:t>
      </w:r>
      <w:bookmarkEnd w:id="50"/>
    </w:p>
    <w:p w:rsidR="00811596" w:rsidRPr="00E00865" w:rsidRDefault="00811596" w:rsidP="002B0B38">
      <w:pPr>
        <w:pStyle w:val="3"/>
      </w:pPr>
      <w:bookmarkStart w:id="51" w:name="_Toc210283941"/>
      <w:r w:rsidRPr="00E00865">
        <w:t xml:space="preserve">Россиян мотивируют копить на пенсию самостоятельно: помогать им в этом готово государство. С 1 октября присоединиться к программе долгосрочных сбережений станет проще: это можно сделать через </w:t>
      </w:r>
      <w:r w:rsidR="009C793A">
        <w:t>«</w:t>
      </w:r>
      <w:r w:rsidRPr="00E00865">
        <w:t>Госуслуги</w:t>
      </w:r>
      <w:r w:rsidR="009C793A">
        <w:t>»</w:t>
      </w:r>
      <w:r w:rsidRPr="00E00865">
        <w:t>. Разбирались, как работает ПДС и что она дает.</w:t>
      </w:r>
      <w:bookmarkEnd w:id="51"/>
      <w:r w:rsidRPr="00E00865">
        <w:t xml:space="preserve"> </w:t>
      </w:r>
    </w:p>
    <w:p w:rsidR="00811596" w:rsidRPr="00E00865" w:rsidRDefault="00811596" w:rsidP="00811596">
      <w:r w:rsidRPr="00E00865">
        <w:t>Что меняется в ПДС с 1 октября 2025 года</w:t>
      </w:r>
    </w:p>
    <w:p w:rsidR="00811596" w:rsidRPr="00E00865" w:rsidRDefault="00811596" w:rsidP="00811596">
      <w:r w:rsidRPr="00E00865">
        <w:lastRenderedPageBreak/>
        <w:t xml:space="preserve">Программа долгосрочных сбережений (она же ПДС) должна стать более доступной и удобной. Идея ее в том, что вы копите на пенсию самостоятельно — открыв отдельный счет в выбранном негосударственном пенсионном фонде (НПФ) — при этом получая софинансирование от государства. Ваши деньги НПФ инвестирует — в инструменты с низким риском и под присмотром регулятора (то есть ЦБ). </w:t>
      </w:r>
    </w:p>
    <w:p w:rsidR="00811596" w:rsidRPr="00E00865" w:rsidRDefault="00811596" w:rsidP="00811596">
      <w:r w:rsidRPr="00E00865">
        <w:t xml:space="preserve">Если раньше, чтобы принять участие в ПДС, нужно было идти в офис выбранного фонда или подавать заявку через его сайт, то с 1 октября 2025 года все можно сделать централизованно, через портал </w:t>
      </w:r>
      <w:r w:rsidR="009C793A">
        <w:t>«</w:t>
      </w:r>
      <w:r w:rsidRPr="00E00865">
        <w:t>Госуслуги</w:t>
      </w:r>
      <w:r w:rsidR="009C793A">
        <w:t>»</w:t>
      </w:r>
      <w:r w:rsidRPr="00E00865">
        <w:t xml:space="preserve">. Договор с НПФ можно подписать на сайте сервиса, используя как квалифицированную, так и неквалифицированную электронную подписи — во втором случае через </w:t>
      </w:r>
      <w:r w:rsidR="009C793A">
        <w:t>«</w:t>
      </w:r>
      <w:r w:rsidRPr="00E00865">
        <w:t>Госключ</w:t>
      </w:r>
      <w:r w:rsidR="009C793A">
        <w:t>»</w:t>
      </w:r>
      <w:r w:rsidRPr="00E00865">
        <w:t xml:space="preserve">. </w:t>
      </w:r>
    </w:p>
    <w:p w:rsidR="00811596" w:rsidRPr="00E00865" w:rsidRDefault="00811596" w:rsidP="00811596">
      <w:r w:rsidRPr="00E00865">
        <w:t xml:space="preserve">Важно также то, что проще станет как войти в программу, так и выйти из нее. Раньше для того, чтобы получить доплаты от государства, нужно было соблюдать жесткие условия — при досрочном расторжении договора россиянин терял право на госфинансирование (причем как по текущему договору, так и по тем, которые он заключит дальше и тем, которые у него уже есть — открыть ПДС можно в нескольких НПФ). </w:t>
      </w:r>
    </w:p>
    <w:p w:rsidR="00811596" w:rsidRPr="00E00865" w:rsidRDefault="00811596" w:rsidP="00811596">
      <w:r w:rsidRPr="00E00865">
        <w:t xml:space="preserve">С 1 октября 2025 года будет введен </w:t>
      </w:r>
      <w:r w:rsidR="009C793A">
        <w:t>«</w:t>
      </w:r>
      <w:r w:rsidRPr="00E00865">
        <w:t>период охлаждения</w:t>
      </w:r>
      <w:r w:rsidR="009C793A">
        <w:t>»</w:t>
      </w:r>
      <w:r w:rsidRPr="00E00865">
        <w:t xml:space="preserve">: за это время вы можете расторгнуть договор и сохранить право на госфинансирование в дальнейшем (если решите снова воспользоваться ПДС). Важно, чтобы вы не получили к моменту выхода из программы деньги из бюджета, то есть выйти из программы нужно до 1 апреля после года, когда был сделан первый взнос. </w:t>
      </w:r>
    </w:p>
    <w:p w:rsidR="00811596" w:rsidRPr="00E00865" w:rsidRDefault="00811596" w:rsidP="00811596">
      <w:r w:rsidRPr="00E00865">
        <w:t>Сколько денег добавит государство по ПДС</w:t>
      </w:r>
    </w:p>
    <w:p w:rsidR="00811596" w:rsidRPr="00E00865" w:rsidRDefault="00811596" w:rsidP="00811596">
      <w:r w:rsidRPr="00E00865">
        <w:t xml:space="preserve">Максимальный объем софинансирования в год — 36 тыс. руб. (то есть 3 тыс. руб. в месяц). Минимальный взнос за год, после которого подключается государство — 2 тыс. руб. Добавлять деньги из бюджета будут в течение десяти лет после первого взноса. </w:t>
      </w:r>
    </w:p>
    <w:p w:rsidR="00811596" w:rsidRPr="00E00865" w:rsidRDefault="00811596" w:rsidP="00811596">
      <w:r w:rsidRPr="00E00865">
        <w:t xml:space="preserve">Сколько именно добавят, зависит от вашего дохода. </w:t>
      </w:r>
    </w:p>
    <w:p w:rsidR="00811596" w:rsidRPr="00E00865" w:rsidRDefault="00811596" w:rsidP="00811596">
      <w:r w:rsidRPr="00E00865">
        <w:t xml:space="preserve">    Если доход до 80 тыс. руб. в месяц, то из бюджета вы получите столько же, сколько внесли на счет в рамках ПДС. </w:t>
      </w:r>
    </w:p>
    <w:p w:rsidR="00811596" w:rsidRPr="00E00865" w:rsidRDefault="00811596" w:rsidP="00811596">
      <w:r w:rsidRPr="00E00865">
        <w:t xml:space="preserve">    Те, кто зарабатывает от 80 тыс. 1 копейки до 150 тыс. руб. в месяц получат половину от своих взносов от государства.</w:t>
      </w:r>
    </w:p>
    <w:p w:rsidR="00811596" w:rsidRPr="00E00865" w:rsidRDefault="00811596" w:rsidP="00811596">
      <w:r w:rsidRPr="00E00865">
        <w:t xml:space="preserve">    Те же, кто в месяц имеет доход больше 150 тыс. руб. и одной копейки — четверть от своих взносов. </w:t>
      </w:r>
    </w:p>
    <w:p w:rsidR="00811596" w:rsidRPr="00E00865" w:rsidRDefault="00811596" w:rsidP="00811596">
      <w:r w:rsidRPr="00E00865">
        <w:t xml:space="preserve">Помимо софинансирования государство также готово вернуть налоги: максимальная сумма, с которой можно получить налоговый вычет — 400 тыс. руб. в год, это значит, что сумма самого вычета составит от 52 тыс. руб. (при ставке НДФЛ 13%) до 88 тыс. руб. в год (22% соответственно). </w:t>
      </w:r>
    </w:p>
    <w:p w:rsidR="00811596" w:rsidRPr="00E00865" w:rsidRDefault="00811596" w:rsidP="00811596">
      <w:r w:rsidRPr="00E00865">
        <w:t xml:space="preserve">Плюс государство гарантирует, что вы получите деньги, даже если НФП обанкротится. Личные взносы и доход от инвестиций страхуются Агентством по страхованию вкладов (максимальная сумма до 2,8 млн руб.). </w:t>
      </w:r>
    </w:p>
    <w:p w:rsidR="00811596" w:rsidRPr="00E00865" w:rsidRDefault="00811596" w:rsidP="00811596">
      <w:r w:rsidRPr="00E00865">
        <w:t>Когда можно забрать деньги по ПДС</w:t>
      </w:r>
    </w:p>
    <w:p w:rsidR="00811596" w:rsidRPr="00E00865" w:rsidRDefault="00811596" w:rsidP="00811596">
      <w:r w:rsidRPr="00E00865">
        <w:t xml:space="preserve">Начнем с того, что снять со счета в рамках ПДС личные средства, которые вы туда внесли, можно в любой момент. Но только их: инвестиционный доход и выплаты от </w:t>
      </w:r>
      <w:r w:rsidRPr="00E00865">
        <w:lastRenderedPageBreak/>
        <w:t>государства останутся в НПФ — их можно будет забрать после того, как пройдет минимальный срок участия в программе (15 лет) или вы достигните пенсионного возраста — 55 лет для женщин и 60 лет для мужчин.</w:t>
      </w:r>
    </w:p>
    <w:p w:rsidR="00811596" w:rsidRPr="00E00865" w:rsidRDefault="00811596" w:rsidP="00811596">
      <w:r w:rsidRPr="00E00865">
        <w:t>В целом же участник программы ПДС может рассчитывать на:</w:t>
      </w:r>
    </w:p>
    <w:p w:rsidR="00811596" w:rsidRPr="00E00865" w:rsidRDefault="00811596" w:rsidP="00811596">
      <w:r w:rsidRPr="00E00865">
        <w:t xml:space="preserve">    пожизненную ежемесячную выплату;</w:t>
      </w:r>
    </w:p>
    <w:p w:rsidR="00811596" w:rsidRPr="00E00865" w:rsidRDefault="00811596" w:rsidP="00811596">
      <w:r w:rsidRPr="00E00865">
        <w:t xml:space="preserve">    срочную периодическую выплату (на срок не менее десяти лет);</w:t>
      </w:r>
    </w:p>
    <w:p w:rsidR="00811596" w:rsidRPr="00E00865" w:rsidRDefault="00811596" w:rsidP="00811596">
      <w:r w:rsidRPr="00E00865">
        <w:t xml:space="preserve">    единовременную выплату. </w:t>
      </w:r>
    </w:p>
    <w:p w:rsidR="00811596" w:rsidRPr="00E00865" w:rsidRDefault="00811596" w:rsidP="00811596">
      <w:r w:rsidRPr="00E00865">
        <w:t xml:space="preserve">Кроме того, забрать накопления можно досрочно — причем всю сумму и не теряя процентный доход. Но при условии, что есть особые жизненные ситуации: например, участнику программы понадобилось дорогостоящее лечение или же в семье произошла потеря кормильца. </w:t>
      </w:r>
    </w:p>
    <w:p w:rsidR="00811596" w:rsidRPr="00E00865" w:rsidRDefault="003E47F9" w:rsidP="00811596">
      <w:hyperlink r:id="rId14" w:history="1">
        <w:r w:rsidR="00811596" w:rsidRPr="00E00865">
          <w:rPr>
            <w:rStyle w:val="a3"/>
          </w:rPr>
          <w:t>https://www.mn.ru/smart/otlozhil-sam-dobavilo-gosudarstvo-kak-rabotaet-programma-dolgosrochnyh-sberezhenij</w:t>
        </w:r>
      </w:hyperlink>
      <w:r w:rsidR="00811596" w:rsidRPr="00E00865">
        <w:t xml:space="preserve"> </w:t>
      </w:r>
    </w:p>
    <w:p w:rsidR="00E0294E" w:rsidRPr="00E00865" w:rsidRDefault="00E0294E" w:rsidP="00E0294E">
      <w:pPr>
        <w:pStyle w:val="2"/>
      </w:pPr>
      <w:bookmarkStart w:id="52" w:name="a4"/>
      <w:bookmarkStart w:id="53" w:name="_Toc210283942"/>
      <w:bookmarkEnd w:id="52"/>
      <w:r w:rsidRPr="00E00865">
        <w:t xml:space="preserve">Москва FM, </w:t>
      </w:r>
      <w:r w:rsidR="00E00865" w:rsidRPr="00E00865">
        <w:t>30</w:t>
      </w:r>
      <w:r w:rsidRPr="00E00865">
        <w:t>.</w:t>
      </w:r>
      <w:r w:rsidR="00E00865" w:rsidRPr="00E00865">
        <w:t>09</w:t>
      </w:r>
      <w:r w:rsidRPr="00E00865">
        <w:t>.2025, Москвичи перестали копить на черный день</w:t>
      </w:r>
      <w:bookmarkEnd w:id="53"/>
    </w:p>
    <w:p w:rsidR="00E0294E" w:rsidRPr="00E00865" w:rsidRDefault="00E0294E" w:rsidP="002B0B38">
      <w:pPr>
        <w:pStyle w:val="3"/>
      </w:pPr>
      <w:bookmarkStart w:id="54" w:name="_Toc210283943"/>
      <w:r w:rsidRPr="00E00865">
        <w:t xml:space="preserve">Москвичи перестали копить на черный день. По данным фонда </w:t>
      </w:r>
      <w:r w:rsidR="009C793A">
        <w:t>«</w:t>
      </w:r>
      <w:r w:rsidRPr="00E00865">
        <w:t>Общественное мнение</w:t>
      </w:r>
      <w:r w:rsidR="009C793A">
        <w:t>»</w:t>
      </w:r>
      <w:r w:rsidRPr="00E00865">
        <w:t>, сейчас только треть горожан имеют подушку безопасности – это минимальный показатель за последние пять лет. При этом с января по июль о наличии сбережений заявлял каждый второй, а к началу осени ситуация начала резко меняться.</w:t>
      </w:r>
      <w:bookmarkEnd w:id="54"/>
    </w:p>
    <w:p w:rsidR="00E0294E" w:rsidRPr="00E00865" w:rsidRDefault="00E0294E" w:rsidP="00E0294E">
      <w:r w:rsidRPr="00E00865">
        <w:t>Некоторые эксперты связывают это с изменением ставки по вкладам: граждане начали забирать средства из банков и тратить, например, на автомобиль или квартиру. Играет роль и дефицит кадров – многие перестали бояться понижения и тем более увольнения, говорит эксперт Национального центра финансовой грамотности Елена Бобкова.</w:t>
      </w:r>
    </w:p>
    <w:p w:rsidR="00E0294E" w:rsidRPr="00E00865" w:rsidRDefault="00E0294E" w:rsidP="00E0294E">
      <w:r w:rsidRPr="00E00865">
        <w:t>Елена Бобкова</w:t>
      </w:r>
    </w:p>
    <w:p w:rsidR="00E0294E" w:rsidRPr="00E00865" w:rsidRDefault="00E0294E" w:rsidP="00E0294E">
      <w:r w:rsidRPr="00E00865">
        <w:t>эксперт Национального центра финансовой грамотности</w:t>
      </w:r>
    </w:p>
    <w:p w:rsidR="00E0294E" w:rsidRPr="00E00865" w:rsidRDefault="00E0294E" w:rsidP="00E0294E">
      <w:r w:rsidRPr="00E00865">
        <w:t xml:space="preserve">Для кого-то мешает копить, вы не поверите, стабильность. То есть как только человек начинает верить в то, что у него стабильно хорошая зарплата, он, как говорится, выдыхает. То есть у него хороший коллектив, адекватный начальник, и он начинает думать, что это не изменится. Когда люди формируют свою подушку безопасности? Когда у них есть страх. Как только этот страх начинает чуть-чуть спадать, сразу мы даем себе возможность приобрести, то о чем долго мечтали. Допустим, у вас очень старый холодильник, но он еще работает. А почему бы сейчас, при наличии большой зарплаты, да не плюнуть и не купить новый? Ведь сейчас-то я это могу сделать. Знаете, есть хорошая фраза: </w:t>
      </w:r>
      <w:r w:rsidR="009C793A">
        <w:t>«</w:t>
      </w:r>
      <w:r w:rsidRPr="00E00865">
        <w:t>Давайте я спасу свои деньги от самого себя</w:t>
      </w:r>
      <w:r w:rsidR="009C793A">
        <w:t>»</w:t>
      </w:r>
      <w:r w:rsidRPr="00E00865">
        <w:t>.</w:t>
      </w:r>
    </w:p>
    <w:p w:rsidR="00E0294E" w:rsidRPr="00E00865" w:rsidRDefault="00E0294E" w:rsidP="00E0294E">
      <w:r w:rsidRPr="00E00865">
        <w:t>С будущего года в стране поднимут прожиточный минимум. Он составит 18 939 рублей, а для пенсионеров —16 288 рублей. При желании возможно неплохо накопить даже с этой суммы, говорит Елена Бобкова.</w:t>
      </w:r>
    </w:p>
    <w:p w:rsidR="00E0294E" w:rsidRPr="00E00865" w:rsidRDefault="00E0294E" w:rsidP="00E0294E">
      <w:r w:rsidRPr="00E00865">
        <w:t>Рассчитать оптимальную финансовую подушку безопасности можно по простой формуле, рассказывает доктор экономических наук Владимир Осипов.</w:t>
      </w:r>
    </w:p>
    <w:p w:rsidR="00E0294E" w:rsidRPr="00E00865" w:rsidRDefault="00E0294E" w:rsidP="00E0294E">
      <w:r w:rsidRPr="00E00865">
        <w:lastRenderedPageBreak/>
        <w:t>Владимир Осипов</w:t>
      </w:r>
    </w:p>
    <w:p w:rsidR="00E0294E" w:rsidRPr="00E00865" w:rsidRDefault="00E0294E" w:rsidP="00E0294E">
      <w:r w:rsidRPr="00E00865">
        <w:t>доктор экономических наук</w:t>
      </w:r>
    </w:p>
    <w:p w:rsidR="00E0294E" w:rsidRPr="00E00865" w:rsidRDefault="00E0294E" w:rsidP="00E0294E">
      <w:r w:rsidRPr="00E00865">
        <w:t>Правило для людей среднего достатка – это 10%, оно не просто так существует. Вот 10% дохода вы откладываете на свой, допустим, накопительный счет, и на накопительном счете вы получаете за счет этого накопления и, соответственно, проценты. Вот я бы рекомендовал делать это вот в таких условиях. Но, опять же, это должно быть не в ущерб бюджету семьи. Чтобы рассчитать свою подушку финансовой безопасности, вы должны взять свой доход, текущий доход, умножить на 3, 4 или 5. Это будет сумма, которая вам необходима в случае потери места работы для поиска нового места работы. То есть за 3, 4, 5 месяцев вы точно найдете новое место работы.</w:t>
      </w:r>
    </w:p>
    <w:p w:rsidR="00E0294E" w:rsidRPr="00E00865" w:rsidRDefault="00E0294E" w:rsidP="00E0294E">
      <w:r w:rsidRPr="00E00865">
        <w:t>Тем временем ВЦИОМ узнал у россиян, когда, по их мнению, нужно начинать копить на пенсию. Треть уверены, что этим стоит озаботиться еще до 25 лет. Скорее всего, такой ответ давали граждане старшего возраста, ведь современная молодежь мыслит совсем иначе, отмечает бизнес-тренер Дмитрий Умников.</w:t>
      </w:r>
    </w:p>
    <w:p w:rsidR="00E0294E" w:rsidRPr="00E00865" w:rsidRDefault="00E0294E" w:rsidP="00E0294E">
      <w:r w:rsidRPr="00E00865">
        <w:t xml:space="preserve">Между тем почти 6 миллионов россиян воспользовались </w:t>
      </w:r>
      <w:r w:rsidRPr="00E00865">
        <w:rPr>
          <w:b/>
        </w:rPr>
        <w:t>программы долгосрочных сбережений</w:t>
      </w:r>
      <w:r w:rsidRPr="00E00865">
        <w:t xml:space="preserve">. В прошлом году к ней присоединились 2,5 миллиона человек. Вкладчики могут ежегодно получать до 60 тысяч рублей налогового вычета и до 36 тысяч рублей софинансирования от государства. Первые выплаты начислили в августе этого года. </w:t>
      </w:r>
    </w:p>
    <w:p w:rsidR="00E0294E" w:rsidRPr="00E00865" w:rsidRDefault="003E47F9" w:rsidP="00E0294E">
      <w:hyperlink r:id="rId15" w:history="1">
        <w:r w:rsidR="00E0294E" w:rsidRPr="00E00865">
          <w:rPr>
            <w:rStyle w:val="a3"/>
          </w:rPr>
          <w:t>https://www.mosfm.com/audios/159606</w:t>
        </w:r>
      </w:hyperlink>
      <w:r w:rsidR="00E0294E" w:rsidRPr="00E00865">
        <w:t xml:space="preserve"> </w:t>
      </w:r>
    </w:p>
    <w:p w:rsidR="00A577F5" w:rsidRPr="00E00865" w:rsidRDefault="00A577F5" w:rsidP="00A577F5">
      <w:pPr>
        <w:pStyle w:val="2"/>
      </w:pPr>
      <w:bookmarkStart w:id="55" w:name="a5"/>
      <w:bookmarkStart w:id="56" w:name="_Toc210283944"/>
      <w:bookmarkEnd w:id="55"/>
      <w:r w:rsidRPr="00E00865">
        <w:t>РИАМО, 01.10.2025, Эксперт рассказал, есть ли системные признаки кризиса в российской экономике</w:t>
      </w:r>
      <w:bookmarkEnd w:id="56"/>
    </w:p>
    <w:p w:rsidR="00A577F5" w:rsidRPr="00E00865" w:rsidRDefault="00A577F5" w:rsidP="002B0B38">
      <w:pPr>
        <w:pStyle w:val="3"/>
      </w:pPr>
      <w:bookmarkStart w:id="57" w:name="_Toc210283945"/>
      <w:r w:rsidRPr="00E00865">
        <w:t xml:space="preserve">Сегодня можно сказать, что системных признаков кризиса в России нет: инфляция замедляется, реальные доходы и внутренний спрос продолжают расти, отдельные сектора услуг показывают положительную динамику, сообщил РИАМО директор инвестиционного управления НПФ </w:t>
      </w:r>
      <w:r w:rsidR="009C793A">
        <w:t>«</w:t>
      </w:r>
      <w:r w:rsidRPr="00E00865">
        <w:t>ГАЗФОНД пенсионные накопления</w:t>
      </w:r>
      <w:r w:rsidR="009C793A">
        <w:t>»</w:t>
      </w:r>
      <w:r w:rsidRPr="00E00865">
        <w:t xml:space="preserve"> Юрий Мишуков.</w:t>
      </w:r>
      <w:bookmarkEnd w:id="57"/>
    </w:p>
    <w:p w:rsidR="00A577F5" w:rsidRPr="00E00865" w:rsidRDefault="00A577F5" w:rsidP="00A577F5">
      <w:r w:rsidRPr="00E00865">
        <w:t>Российская экономика находится в фазе охлаждения после бурного роста предыдущих лет и балансирует между стагнацией и возможностью постепенного восстановления в перспективе, считает он. Снижение ключевой ставки до 17% на последнем заседании Банка России соответствует ранее обозначенной траектории. Регулятор подтверждает осторожный подход: инфляция действительно замедляется (4,1% в августе против 8,4% в июле), однако ускорение кредитования и рост потребительского спроса продолжают создавать инфляционное давление.</w:t>
      </w:r>
    </w:p>
    <w:p w:rsidR="00A577F5" w:rsidRPr="00E00865" w:rsidRDefault="00A577F5" w:rsidP="00A577F5">
      <w:r w:rsidRPr="00E00865">
        <w:t>Дальнейшая динамика ставки во многом будет зависеть от параметров бюджетной политики на 2025 год и среднесрочную перспективу, которые правительство РФ в ближайшее время внесет в Госдуму. Кроме того, важными факторами остаются темпы снижения инфляции, динамика заработных плат, потребительский спрос и внешние риски, отметил эксперт.</w:t>
      </w:r>
    </w:p>
    <w:p w:rsidR="00A577F5" w:rsidRPr="00E00865" w:rsidRDefault="009C793A" w:rsidP="00A577F5">
      <w:r>
        <w:t>«</w:t>
      </w:r>
      <w:r w:rsidR="00A577F5" w:rsidRPr="00E00865">
        <w:t xml:space="preserve">Для НПФ и участников программы долгосрочных сбережений (ПДС) текущая ситуация благоприятна. Плавное снижение ставок позволяет формировать портфель с повышенным потенциалом доходности на длинном горизонте планирования. В условиях постепенного смягчения денежно-кредитной политики именно долгосрочные </w:t>
      </w:r>
      <w:r w:rsidR="00A577F5" w:rsidRPr="00E00865">
        <w:lastRenderedPageBreak/>
        <w:t>инструменты обеспечивают клиентам устойчивую выгоду в перспективе</w:t>
      </w:r>
      <w:r>
        <w:t>»</w:t>
      </w:r>
      <w:r w:rsidR="00A577F5" w:rsidRPr="00E00865">
        <w:t>, — подчеркнул Мишуков.</w:t>
      </w:r>
    </w:p>
    <w:p w:rsidR="00A577F5" w:rsidRPr="00E00865" w:rsidRDefault="003E47F9" w:rsidP="00A577F5">
      <w:hyperlink r:id="rId16" w:history="1">
        <w:r w:rsidR="00A577F5" w:rsidRPr="00E00865">
          <w:rPr>
            <w:rStyle w:val="a3"/>
          </w:rPr>
          <w:t>https://riamo.ru/news/ekonomika/ekonomika-balansiruet-mezhdu-stagnatsiej-i-vosstanovleniem-v-perspektive-ekspert/</w:t>
        </w:r>
      </w:hyperlink>
      <w:r w:rsidR="00A577F5" w:rsidRPr="00E00865">
        <w:t xml:space="preserve"> </w:t>
      </w:r>
    </w:p>
    <w:p w:rsidR="00A577F5" w:rsidRPr="00E00865" w:rsidRDefault="00A577F5" w:rsidP="00A577F5">
      <w:pPr>
        <w:pStyle w:val="2"/>
      </w:pPr>
      <w:bookmarkStart w:id="58" w:name="a6"/>
      <w:bookmarkStart w:id="59" w:name="_Toc210283946"/>
      <w:bookmarkEnd w:id="58"/>
      <w:r w:rsidRPr="00E00865">
        <w:t>Газета Карелия, 01.10.2025, Карелия заняла второе место в стране по доле заключивших договор по программе долгосрочных сбережений</w:t>
      </w:r>
      <w:bookmarkEnd w:id="59"/>
    </w:p>
    <w:p w:rsidR="00A577F5" w:rsidRPr="00E00865" w:rsidRDefault="00A577F5" w:rsidP="002B0B38">
      <w:pPr>
        <w:pStyle w:val="3"/>
      </w:pPr>
      <w:bookmarkStart w:id="60" w:name="_Toc210283947"/>
      <w:r w:rsidRPr="00E00865">
        <w:t xml:space="preserve">Карелию с рабочим визитом посетили начальник отдела Департамента финансовой политики Минфина России Наталия Каменская и вице-президент Национальной ассоциации негосударственных пенсионных фондов Алексей Денисов. Эксперты приняли участие в конференции </w:t>
      </w:r>
      <w:r w:rsidR="009C793A">
        <w:t>«</w:t>
      </w:r>
      <w:r w:rsidRPr="00E00865">
        <w:t>Финкультура предпринимательства в России</w:t>
      </w:r>
      <w:r w:rsidR="009C793A">
        <w:t>»</w:t>
      </w:r>
      <w:r w:rsidRPr="00E00865">
        <w:t>, провели встречи с представителями СМИ и посетили несколько карельских предприятий, на которых организовали семинары для сотрудников о реализации программы долгосрочных сбережений граждан.</w:t>
      </w:r>
      <w:bookmarkEnd w:id="60"/>
    </w:p>
    <w:p w:rsidR="00A577F5" w:rsidRPr="00E00865" w:rsidRDefault="00A577F5" w:rsidP="00A577F5">
      <w:r w:rsidRPr="00E00865">
        <w:t>Программа долгосрочных сбережений – это добровольный накопительный продукт с участием государства. Она позволяет формировать капитал как за счет собственных средств, так и пенсионных накоплений. Одно из главных ее преимуществ – государственное софинансирование до 36 тысяч рублей в год на протяжении 10 лет. Дополнительно граждане получают налоговые вычеты за уплаченные взносы и инвестдоход от негосударственных пенсионных фондов. Посчитать размер будущей прибыли можно в онлайн-калькуляторе любого негосударственного пенсионного фонда.</w:t>
      </w:r>
    </w:p>
    <w:p w:rsidR="00A577F5" w:rsidRPr="00E00865" w:rsidRDefault="00A577F5" w:rsidP="00A577F5">
      <w:r w:rsidRPr="00E00865">
        <w:t>Специалисты отметили, что по итогам 2024 года Карелия заняла первое место на Северо-Западе и второе в стране по доле людей, заключивших договор по программе долгосрочных сбережений. На сегодня завели договоры почти 37 тысяч жителей республики – это больше 7 % населения региона.</w:t>
      </w:r>
    </w:p>
    <w:p w:rsidR="00A577F5" w:rsidRPr="00E00865" w:rsidRDefault="00A577F5" w:rsidP="00A577F5">
      <w:r w:rsidRPr="00E00865">
        <w:t>Минфин России работает над созданием детского продукта в рамках программы.</w:t>
      </w:r>
    </w:p>
    <w:p w:rsidR="00A577F5" w:rsidRPr="00E00865" w:rsidRDefault="00A577F5" w:rsidP="00A577F5">
      <w:r w:rsidRPr="00E00865">
        <w:t>– На сегодняшний день взрослый участник программы имеет возможность открыть несколько договоров и получать на них общее софинансирование в размере 36 000 рублей в год. В варианте детского ПДС предусматривается отдельное софинансирование договора для ребенка. Так каждый родитель получит возможность сформировать для него дополнительный капитал на будущие цели, – отметила Наталия Каменская.</w:t>
      </w:r>
    </w:p>
    <w:p w:rsidR="00A577F5" w:rsidRPr="00E00865" w:rsidRDefault="003E47F9" w:rsidP="00A577F5">
      <w:hyperlink r:id="rId17" w:history="1">
        <w:r w:rsidR="00A577F5" w:rsidRPr="00E00865">
          <w:rPr>
            <w:rStyle w:val="a3"/>
          </w:rPr>
          <w:t>https://gazeta-karelia.ru/news/2025/10/kareliya-zanyala-vtoroe-mesto-v-strane-po-dole-zaklyuchivshih-dogovor-po-programme-dolgosrochnyh-sberezhenij/</w:t>
        </w:r>
      </w:hyperlink>
      <w:r w:rsidR="00A577F5" w:rsidRPr="00E00865">
        <w:t xml:space="preserve"> </w:t>
      </w:r>
    </w:p>
    <w:p w:rsidR="00BD2260" w:rsidRPr="00E00865" w:rsidRDefault="00BD2260" w:rsidP="00BD2260">
      <w:pPr>
        <w:pStyle w:val="2"/>
      </w:pPr>
      <w:bookmarkStart w:id="61" w:name="_Toc210283948"/>
      <w:r w:rsidRPr="00E00865">
        <w:lastRenderedPageBreak/>
        <w:t>РБК, 01.10.2025, Клиенты Ханты-Мансийского НПФ получили господдержку по ПДС</w:t>
      </w:r>
      <w:bookmarkEnd w:id="61"/>
    </w:p>
    <w:p w:rsidR="00BD2260" w:rsidRPr="00E00865" w:rsidRDefault="00BD2260" w:rsidP="002B0B38">
      <w:pPr>
        <w:pStyle w:val="3"/>
      </w:pPr>
      <w:bookmarkStart w:id="62" w:name="_Toc210283949"/>
      <w:r w:rsidRPr="00E00865">
        <w:t>Клиентам Ханты-Мансийского негосударственного пенсионного фонда начислена господдержка по Программе долгосрочных сбережений (ПДС).</w:t>
      </w:r>
      <w:bookmarkEnd w:id="62"/>
    </w:p>
    <w:p w:rsidR="00BD2260" w:rsidRPr="00E00865" w:rsidRDefault="00BD2260" w:rsidP="00BD2260">
      <w:r w:rsidRPr="00E00865">
        <w:t>Право на получение средств в 2025 году имеют участники, заключившие договор долгосрочных сбережений в 2024 году и выполняющие условия программы. Размер государственного софинансирования зависит от официального среднемесячного дохода участника:</w:t>
      </w:r>
    </w:p>
    <w:p w:rsidR="00BD2260" w:rsidRPr="00E00865" w:rsidRDefault="00BD2260" w:rsidP="00BD2260">
      <w:r w:rsidRPr="00E00865">
        <w:t>•</w:t>
      </w:r>
      <w:r w:rsidRPr="00E00865">
        <w:tab/>
        <w:t>До 80 тыс. руб. включительно - государство софинансирует взнос в соотношении 1:1.</w:t>
      </w:r>
    </w:p>
    <w:p w:rsidR="00BD2260" w:rsidRPr="00E00865" w:rsidRDefault="00BD2260" w:rsidP="00BD2260">
      <w:r w:rsidRPr="00E00865">
        <w:t>•</w:t>
      </w:r>
      <w:r w:rsidRPr="00E00865">
        <w:tab/>
        <w:t>От 80 тыс. до 150 тыс. руб. включительно - софинансирование составляет 1:2.</w:t>
      </w:r>
    </w:p>
    <w:p w:rsidR="00BD2260" w:rsidRPr="00E00865" w:rsidRDefault="00BD2260" w:rsidP="00BD2260">
      <w:r w:rsidRPr="00E00865">
        <w:t>•</w:t>
      </w:r>
      <w:r w:rsidRPr="00E00865">
        <w:tab/>
        <w:t>Свыше 150 тыс. руб. - софинансирование составляет 1:4.</w:t>
      </w:r>
    </w:p>
    <w:p w:rsidR="00BD2260" w:rsidRPr="00E00865" w:rsidRDefault="00BD2260" w:rsidP="00BD2260">
      <w:r w:rsidRPr="00E00865">
        <w:t>Максимальная сумма государственной поддержки, начисляемая на счет одного участника в год, составляет 36 тыс. рублей. Поддержка будет осуществляться в течение десяти лет, начиная с года, следующего за годом уплаты первого взноса по договору долгосрочных сбережений.</w:t>
      </w:r>
    </w:p>
    <w:p w:rsidR="00BD2260" w:rsidRPr="00E00865" w:rsidRDefault="009C793A" w:rsidP="00BD2260">
      <w:r>
        <w:t>«</w:t>
      </w:r>
      <w:r w:rsidR="00BD2260" w:rsidRPr="00E00865">
        <w:t>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w:t>
      </w:r>
      <w:r>
        <w:t>»</w:t>
      </w:r>
      <w:r w:rsidR="00BD2260" w:rsidRPr="00E00865">
        <w:t xml:space="preserve">, - отметила президент АО </w:t>
      </w:r>
      <w:r>
        <w:t>«</w:t>
      </w:r>
      <w:r w:rsidR="00BD2260" w:rsidRPr="00E00865">
        <w:t>Ханты-Мансийский НПФ</w:t>
      </w:r>
      <w:r>
        <w:t>»</w:t>
      </w:r>
      <w:r w:rsidR="00BD2260" w:rsidRPr="00E00865">
        <w:t xml:space="preserve"> Мария Стулова.</w:t>
      </w:r>
    </w:p>
    <w:p w:rsidR="00BD2260" w:rsidRPr="00E00865" w:rsidRDefault="00BD2260" w:rsidP="00BD2260">
      <w:r w:rsidRPr="00E00865">
        <w:t>По итогам 2024 года доходность фонда от размещения долгосрочных сбережений составила 23,41% годовых*.</w:t>
      </w:r>
    </w:p>
    <w:p w:rsidR="00BD2260" w:rsidRPr="00E00865" w:rsidRDefault="00BD2260" w:rsidP="00BD2260">
      <w:r w:rsidRPr="00E00865">
        <w:t>*Результаты инвестирования Ханты-Мансийского НПФ в прошлом не определяют доходы в будущем.</w:t>
      </w:r>
    </w:p>
    <w:p w:rsidR="00BD2260" w:rsidRPr="00E00865" w:rsidRDefault="003E47F9" w:rsidP="00BD2260">
      <w:hyperlink r:id="rId18" w:history="1">
        <w:r w:rsidR="00BD2260" w:rsidRPr="00E00865">
          <w:rPr>
            <w:rStyle w:val="a3"/>
          </w:rPr>
          <w:t>https://companies.rbc.ru/news/v6jzuLHmVO/klientyi-hantyi-mansijskogo-npf-poluchili-gospodderzhku-po-pds/</w:t>
        </w:r>
      </w:hyperlink>
    </w:p>
    <w:p w:rsidR="00A577F5" w:rsidRPr="00E00865" w:rsidRDefault="00A577F5" w:rsidP="00A577F5">
      <w:pPr>
        <w:pStyle w:val="2"/>
      </w:pPr>
      <w:bookmarkStart w:id="63" w:name="_Toc210283950"/>
      <w:r w:rsidRPr="00E00865">
        <w:t>Татар-информ, 01.10.2025, Совкомбанк запустил карту с перечислением кешбэка за покупки на счет ПДС</w:t>
      </w:r>
      <w:bookmarkEnd w:id="63"/>
    </w:p>
    <w:p w:rsidR="00A577F5" w:rsidRPr="00E00865" w:rsidRDefault="00A577F5" w:rsidP="002B0B38">
      <w:pPr>
        <w:pStyle w:val="3"/>
      </w:pPr>
      <w:bookmarkStart w:id="64" w:name="_Toc210283951"/>
      <w:r w:rsidRPr="00E00865">
        <w:t>Совкомбанк представил новую дебетовую карту с постоянным кешбэком 3% за любые покупки. Главная особенность продукта – автоматическое перечисление кешбэка на счет Программы долгосрочных сбережений (ПДС), открытый в Совкомбанке, что позволяет клиентам совмещать выгодные покупки с системным подходом к долгосрочным накоплениям.</w:t>
      </w:r>
      <w:bookmarkEnd w:id="64"/>
    </w:p>
    <w:p w:rsidR="00A577F5" w:rsidRPr="00E00865" w:rsidRDefault="00A577F5" w:rsidP="00A577F5">
      <w:r w:rsidRPr="00E00865">
        <w:t xml:space="preserve">Кроме того, участникам программы долгосрочных сбережений Совкомбанка доступен ряд других преимуществ, в том числе повышенная ставка 21,5% годовых по вкладу </w:t>
      </w:r>
      <w:r w:rsidR="009C793A">
        <w:t>«</w:t>
      </w:r>
      <w:r w:rsidRPr="00E00865">
        <w:t>Золотая осень</w:t>
      </w:r>
      <w:r w:rsidR="009C793A">
        <w:t>»</w:t>
      </w:r>
      <w:r w:rsidRPr="00E00865">
        <w:t xml:space="preserve"> сроком на три месяца при его открытии одновременно с подключением к ПДС.</w:t>
      </w:r>
    </w:p>
    <w:p w:rsidR="00A577F5" w:rsidRPr="00E00865" w:rsidRDefault="00A577F5" w:rsidP="00A577F5">
      <w:r w:rsidRPr="00E00865">
        <w:t xml:space="preserve">Участники программы могут получать софинансирование от государства до 36 000 рублей ежегодно в течение десяти лет, также имеется налоговый вычет до 88 000 </w:t>
      </w:r>
      <w:r w:rsidRPr="00E00865">
        <w:lastRenderedPageBreak/>
        <w:t>рублей в год. На все средства в рамках программы ежегодно начисляется инвестиционный доход. А личные взносы защищены государственной системой страхования вкладов на сумму до 2,8 млн рублей.</w:t>
      </w:r>
    </w:p>
    <w:p w:rsidR="00A577F5" w:rsidRPr="00E00865" w:rsidRDefault="00A577F5" w:rsidP="00A577F5">
      <w:r w:rsidRPr="00E00865">
        <w:t>Оформить новую карту с автоматическим кешбэком на ПДС можно в любом отделении Совкомбанка.</w:t>
      </w:r>
    </w:p>
    <w:p w:rsidR="00BD2260" w:rsidRPr="00E00865" w:rsidRDefault="003E47F9" w:rsidP="00A577F5">
      <w:hyperlink r:id="rId19" w:history="1">
        <w:r w:rsidR="00A577F5" w:rsidRPr="00E00865">
          <w:rPr>
            <w:rStyle w:val="a3"/>
          </w:rPr>
          <w:t>https://www.tatar-inform.ru/news/sovkombank-zapustil-kartu-s-perecisleniem-kesbeka-za-pokupki-na-scet-pds-6001209</w:t>
        </w:r>
      </w:hyperlink>
    </w:p>
    <w:p w:rsidR="00E0294E" w:rsidRPr="00E00865" w:rsidRDefault="00E0294E" w:rsidP="00E0294E">
      <w:pPr>
        <w:pStyle w:val="2"/>
      </w:pPr>
      <w:bookmarkStart w:id="65" w:name="_Toc210283952"/>
      <w:r w:rsidRPr="00E00865">
        <w:t>ИЛЧИ, 01.10.2025, Как копить с помощью программы долгосрочных сбережений?</w:t>
      </w:r>
      <w:bookmarkEnd w:id="65"/>
    </w:p>
    <w:p w:rsidR="00E0294E" w:rsidRPr="00E00865" w:rsidRDefault="00E0294E" w:rsidP="002B0B38">
      <w:pPr>
        <w:pStyle w:val="3"/>
      </w:pPr>
      <w:bookmarkStart w:id="66" w:name="_Toc210283953"/>
      <w:r w:rsidRPr="00E00865">
        <w:t>Программа долгосрочных сбережений (ПДС) – добровольно-накопительная программа для граждан с финансированием со стороны государства. Участник программы может осуществлять добровольные взносы, а оператор в лице негосударственного пенсионного фонда инвестирует средства, обеспечивая доходность вложений.</w:t>
      </w:r>
      <w:bookmarkEnd w:id="66"/>
    </w:p>
    <w:p w:rsidR="00E0294E" w:rsidRPr="00E00865" w:rsidRDefault="00E0294E" w:rsidP="00E0294E">
      <w:r w:rsidRPr="00E00865">
        <w:t>О сберегательном продукте, который доступен жителям республики с прошлого года, рассказал управляющий Отделением Банка России в Республике Дагестан Мурад Саниевич Идрисов.</w:t>
      </w:r>
    </w:p>
    <w:p w:rsidR="00E0294E" w:rsidRPr="00E00865" w:rsidRDefault="00E0294E" w:rsidP="00E0294E">
      <w:r w:rsidRPr="00E00865">
        <w:t>— Мурад Саниевич – программа долгосрочных сбережений, что это за инструмент и как им пользоваться?</w:t>
      </w:r>
    </w:p>
    <w:p w:rsidR="00E0294E" w:rsidRPr="00E00865" w:rsidRDefault="00E0294E" w:rsidP="00E0294E">
      <w:r w:rsidRPr="00E00865">
        <w:t xml:space="preserve">Программа долгосрочных сбережений – это сберегательный продукт. Она позволит гражданам в простой и удобной форме копить, чтобы получать дополнительный доход в будущем, или создать </w:t>
      </w:r>
      <w:r w:rsidR="009C793A">
        <w:t>«</w:t>
      </w:r>
      <w:r w:rsidRPr="00E00865">
        <w:t>подушку безопасности</w:t>
      </w:r>
      <w:r w:rsidR="009C793A">
        <w:t>»</w:t>
      </w:r>
      <w:r w:rsidRPr="00E00865">
        <w:t xml:space="preserve"> на случай особых жизненных ситуаций.</w:t>
      </w:r>
    </w:p>
    <w:p w:rsidR="00E0294E" w:rsidRPr="00E00865" w:rsidRDefault="00E0294E" w:rsidP="00E0294E">
      <w:r w:rsidRPr="00E00865">
        <w:t>Чтобы вступить в программу, нужно заключить договор с негосударственным пенсионным фондом (НПФ). При желании можно открыть несколько счетов, причем не только для себя, но и в пользу родственника или любого другого человека.</w:t>
      </w:r>
    </w:p>
    <w:p w:rsidR="00E0294E" w:rsidRPr="00E00865" w:rsidRDefault="00E0294E" w:rsidP="00E0294E">
      <w:r w:rsidRPr="00E00865">
        <w:t>Жители республики смогут копить за счет собственных добровольных взносов, а также перевести в программу свои ранее сформированные пенсионные накопления. Оператор в лице НПФ будет инвестировать эти средства в интересах своего клиента на принципах доходности и безубыточности. 35 негосударственных пенсионных фондов уже присоединились к программе долгосрочных сбережений. Главная особенность программы в том, что ее участники получат от государства прибавку к своим накоплениям.</w:t>
      </w:r>
    </w:p>
    <w:p w:rsidR="00E0294E" w:rsidRPr="00E00865" w:rsidRDefault="00E0294E" w:rsidP="00E0294E">
      <w:r w:rsidRPr="00E00865">
        <w:t>— Что это за прибавка?</w:t>
      </w:r>
    </w:p>
    <w:p w:rsidR="00E0294E" w:rsidRPr="00E00865" w:rsidRDefault="00E0294E" w:rsidP="00E0294E">
      <w:r w:rsidRPr="00E00865">
        <w:t>Софинансирование от государства составляет до 36 тыс. рублей в год в течение десяти лет после вступления гражданина в программу с момента первого взноса. Сколько бы договоров ПДС вы не открыли максимальная доплата одному человеку составит 36 тысяч рублей.</w:t>
      </w:r>
    </w:p>
    <w:p w:rsidR="00E0294E" w:rsidRPr="00E00865" w:rsidRDefault="00E0294E" w:rsidP="00E0294E">
      <w:r w:rsidRPr="00E00865">
        <w:t>На начало августа этого года НПФ уже заключили более 6 млн договоров. Участники программы по всей стране внесли в негосударственные пенсионные фонды более 320 млрд рублей.</w:t>
      </w:r>
    </w:p>
    <w:p w:rsidR="00E0294E" w:rsidRPr="00E00865" w:rsidRDefault="00E0294E" w:rsidP="00E0294E">
      <w:r w:rsidRPr="00E00865">
        <w:lastRenderedPageBreak/>
        <w:t>НПФ будут инвестировать эти деньги, чтобы уберечь их от инфляции и преумножить. По закону НПФ обязаны обеспечить безубыточность инвестиций, однако каких-либо гарантий доходности в каждом году не предусматривается. Фондам предоставлены достаточно широкие возможности по инвестированию в финансовые инструменты, которые обладают наилучшим соотношением между доходностью и риском, суммарно на средне- и долгосрочном периоде позволят получить хорошую доходность для своих клиентов.</w:t>
      </w:r>
    </w:p>
    <w:p w:rsidR="00E0294E" w:rsidRPr="00E00865" w:rsidRDefault="00E0294E" w:rsidP="00E0294E">
      <w:r w:rsidRPr="00E00865">
        <w:t>Законодательством предусмотрено, что в случае выявления сделок, совершенных не в интересах клиентов, НПФ обязаны обеспечить возмещение ущерба. Такие требования позволяют защитить участников ПДС и обеспечить сохранность их средств.</w:t>
      </w:r>
    </w:p>
    <w:p w:rsidR="00E0294E" w:rsidRPr="00E00865" w:rsidRDefault="00E0294E" w:rsidP="00E0294E">
      <w:r w:rsidRPr="00E00865">
        <w:t>Надо сказать – участие в программе добровольное.</w:t>
      </w:r>
    </w:p>
    <w:p w:rsidR="00E0294E" w:rsidRPr="00E00865" w:rsidRDefault="00E0294E" w:rsidP="00E0294E">
      <w:r w:rsidRPr="00E00865">
        <w:t>— На что еще могут рассчитывать участники программы долгосрочных сбережений?</w:t>
      </w:r>
    </w:p>
    <w:p w:rsidR="00E0294E" w:rsidRPr="00E00865" w:rsidRDefault="00E0294E" w:rsidP="00E0294E">
      <w:r w:rsidRPr="00E00865">
        <w:t>Вдобавок к софинансированию из бюджета участникам предоставлено право на налоговый вычет. Можно вернуть часть уплаченного за год подоходного налога – до 52 тыс. рублей ежегодно при уплате до 400 тыс. рублей взносов. Размер возврата считается как 13% от суммы взносов в ПДС за год.</w:t>
      </w:r>
    </w:p>
    <w:p w:rsidR="00E0294E" w:rsidRPr="00E00865" w:rsidRDefault="00E0294E" w:rsidP="00E0294E">
      <w:r w:rsidRPr="00E00865">
        <w:t>Отмечу, что вычет можно получить как на взносы, так и на доход.</w:t>
      </w:r>
    </w:p>
    <w:p w:rsidR="00E0294E" w:rsidRPr="00E00865" w:rsidRDefault="00E0294E" w:rsidP="00E0294E">
      <w:r w:rsidRPr="00E00865">
        <w:t>Вычет на взносы позволит вам вернуть уже уплаченный НДФЛ с заработка, который вы вложили в ПДС. Но если у вас нет официального дохода, с которого взимаются налоги, то и возвращать будет нечего.</w:t>
      </w:r>
    </w:p>
    <w:p w:rsidR="00E0294E" w:rsidRPr="00E00865" w:rsidRDefault="00E0294E" w:rsidP="00E0294E">
      <w:r w:rsidRPr="00E00865">
        <w:t>Вычет на доход позволяет не отчислять НДФЛ с выплат, которые вы получите от негосударственных пенсионных фондов. Для этого вычета иметь зарплату или другой официальный доход необязательно.</w:t>
      </w:r>
    </w:p>
    <w:p w:rsidR="00E0294E" w:rsidRPr="00E00865" w:rsidRDefault="00E0294E" w:rsidP="00E0294E">
      <w:r w:rsidRPr="00E00865">
        <w:t>— Когда начнут поступать ежемесячные выплаты от НПФ и можно ли забрать все сбережения разом?</w:t>
      </w:r>
    </w:p>
    <w:p w:rsidR="00E0294E" w:rsidRPr="00E00865" w:rsidRDefault="00E0294E" w:rsidP="00E0294E">
      <w:r w:rsidRPr="00E00865">
        <w:t>Ежемесячные выплаты от НПФ начнут поступать пенсионеру через 15 лет с момента открытия счета либо с 55 лет для женщин, с 60 – для мужчин.</w:t>
      </w:r>
    </w:p>
    <w:p w:rsidR="00E0294E" w:rsidRPr="00E00865" w:rsidRDefault="00E0294E" w:rsidP="00E0294E">
      <w:r w:rsidRPr="00E00865">
        <w:t>Забрать все сбережения вместе с инвестиционным доходом можно будет и раньше – в трудной ситуации, если вдруг семья потеряет кормильца, либо деньги потребуются на лечение тяжелой болезни.</w:t>
      </w:r>
    </w:p>
    <w:p w:rsidR="00E0294E" w:rsidRPr="00E00865" w:rsidRDefault="00E0294E" w:rsidP="00E0294E">
      <w:r w:rsidRPr="00E00865">
        <w:t>— Может ли гражданин поменять негосударственный фонд если он не приносит дохода?</w:t>
      </w:r>
    </w:p>
    <w:p w:rsidR="00E0294E" w:rsidRPr="00E00865" w:rsidRDefault="00E0294E" w:rsidP="00E0294E">
      <w:r w:rsidRPr="00E00865">
        <w:t>Да, можно перевести свои сбережения в другой фонд. Но деньги перейдут из старого фонда в новый только через пять лет после того, как вы подадите заявление о смене НПФ.</w:t>
      </w:r>
    </w:p>
    <w:p w:rsidR="00E0294E" w:rsidRPr="00E00865" w:rsidRDefault="00E0294E" w:rsidP="00E0294E">
      <w:r w:rsidRPr="00E00865">
        <w:t>При желании можно сразу заключить договоры ПДС с несколькими фондами и распределять взносы по разным счетам. Здесь есть бОльшая вероятность удачного инвестирования, хотя бы одного из нескольких.</w:t>
      </w:r>
    </w:p>
    <w:p w:rsidR="00E0294E" w:rsidRPr="00E00865" w:rsidRDefault="00E0294E" w:rsidP="00E0294E">
      <w:r w:rsidRPr="00E00865">
        <w:t>— А если негосударственный пенсионный фонд обанкротится, что будет с взносами и доходом?</w:t>
      </w:r>
    </w:p>
    <w:p w:rsidR="00E0294E" w:rsidRPr="00E00865" w:rsidRDefault="00E0294E" w:rsidP="00E0294E">
      <w:r w:rsidRPr="00E00865">
        <w:lastRenderedPageBreak/>
        <w:t>Взносы и инвестдоход граждан застрахованы на сумму 2,8 млн рублей, что в два раза больше, чем по банковским вкладам. Если фонд обанкротился пока граждане делали отчисления, то государственное Агентство по страхованию вкладов (АСВ) полностью вернет деньги, которые участники получили в рамках софинансирования, а также пенсионные накопления, переведенные в ПДС и инвестдоход по ним. Если банкротство случится, когда гражданин уже начал получать периодические выплаты, то они продолжат приходить, но от другого фонда.</w:t>
      </w:r>
    </w:p>
    <w:p w:rsidR="00E0294E" w:rsidRPr="00E00865" w:rsidRDefault="00E0294E" w:rsidP="00E0294E">
      <w:r w:rsidRPr="00E00865">
        <w:t>Кроме того, в отношении негосударственных пенсионных фондов предусмотрен механизм санации с участием Банка России, что способствует минимизации негативных последствий для клиентов НПФ в случае ухудшения финансового положения фонда.</w:t>
      </w:r>
    </w:p>
    <w:p w:rsidR="00E0294E" w:rsidRPr="00E00865" w:rsidRDefault="00E0294E" w:rsidP="00E0294E">
      <w:r w:rsidRPr="00E00865">
        <w:t>Добавлю, что сформированные средства граждан по программе наследуются в полном объеме за вычетом выплаченных средств. Исключением является только пожизненная периодическая выплата, назначенная участнику программы.</w:t>
      </w:r>
    </w:p>
    <w:p w:rsidR="00E0294E" w:rsidRPr="00E00865" w:rsidRDefault="00E0294E" w:rsidP="00E0294E">
      <w:r w:rsidRPr="00E00865">
        <w:t>— Подытоживая, какова выгода для каждого участника программы долгосрочных сбережений?</w:t>
      </w:r>
    </w:p>
    <w:p w:rsidR="00E0294E" w:rsidRPr="00E00865" w:rsidRDefault="00E0294E" w:rsidP="00E0294E">
      <w:r w:rsidRPr="00E00865">
        <w:t>В инвестиционном процессе, связанном с негосударственными пенсионными фондами, задействовано несколько сторон, которые имеют свои собственные интересы. Так, клиенты НПФ ожидают сохранность вложенных средств и получение дохода на свои инвестиции. Фонды ожидают прибыль от своей деятельности в виде вознаграждения и дивидендов. А государство, стимулируя граждан путем предоставления софинансирования и налоговых льгот, ожидает развитие экономики, в том числе через увеличение инвестиций, развития финансового рынка, вложения НПФ в долгосрочные проекты.</w:t>
      </w:r>
    </w:p>
    <w:p w:rsidR="00A577F5" w:rsidRPr="00E00865" w:rsidRDefault="003E47F9" w:rsidP="00E0294E">
      <w:hyperlink r:id="rId20" w:history="1">
        <w:r w:rsidR="00E0294E" w:rsidRPr="00E00865">
          <w:rPr>
            <w:rStyle w:val="a3"/>
          </w:rPr>
          <w:t>https://ilchi.info/2025/09/kak-kopit-s-pomoshhyu-programmy-dolgosrochnyh-sberezhenij/</w:t>
        </w:r>
      </w:hyperlink>
    </w:p>
    <w:p w:rsidR="00E0294E" w:rsidRPr="00E00865" w:rsidRDefault="00E0294E" w:rsidP="00E0294E"/>
    <w:p w:rsidR="00111D7C" w:rsidRDefault="00111D7C" w:rsidP="00111D7C">
      <w:pPr>
        <w:pStyle w:val="10"/>
      </w:pPr>
      <w:bookmarkStart w:id="67" w:name="_Toc165991074"/>
      <w:bookmarkStart w:id="68" w:name="_Toc210283954"/>
      <w:r w:rsidRPr="00E00865">
        <w:t>Новости развития системы обязательного пенсионного страхования и страховой пенсии</w:t>
      </w:r>
      <w:bookmarkEnd w:id="40"/>
      <w:bookmarkEnd w:id="41"/>
      <w:bookmarkEnd w:id="42"/>
      <w:bookmarkEnd w:id="67"/>
      <w:bookmarkEnd w:id="68"/>
    </w:p>
    <w:p w:rsidR="00963FB0" w:rsidRDefault="00963FB0" w:rsidP="00963FB0">
      <w:pPr>
        <w:pStyle w:val="2"/>
      </w:pPr>
      <w:bookmarkStart w:id="69" w:name="_Toc210283955"/>
      <w:r>
        <w:t>Телеканал ТВ Центр, 01.10.2025</w:t>
      </w:r>
      <w:r w:rsidRPr="00963FB0">
        <w:t xml:space="preserve">, </w:t>
      </w:r>
      <w:r>
        <w:t>Медведев напомнил про регулярную индексацию соцвыплат в России</w:t>
      </w:r>
      <w:bookmarkEnd w:id="69"/>
    </w:p>
    <w:p w:rsidR="00963FB0" w:rsidRDefault="00963FB0" w:rsidP="00963FB0">
      <w:pPr>
        <w:pStyle w:val="3"/>
      </w:pPr>
      <w:bookmarkStart w:id="70" w:name="_Toc210283956"/>
      <w:r>
        <w:t>Индексация зарплат работ бюджетной сферы, пенсионных и социальных выплат в России проводится по-прежнему регулярно. Об этом напомнил в среду, 1 октября, председатель партии "Единая Россия", заместитель председателя российского Совета безопасности Дмитрий Медведев.</w:t>
      </w:r>
      <w:bookmarkEnd w:id="70"/>
      <w:r>
        <w:t xml:space="preserve"> </w:t>
      </w:r>
    </w:p>
    <w:p w:rsidR="00963FB0" w:rsidRDefault="00963FB0" w:rsidP="00963FB0">
      <w:r>
        <w:t xml:space="preserve">Как подчеркнул политик, в стране "регулярно проводится индексация зарплат бюджетников, пенсионных и социальных выплат, материнского капитала", причем "мы вот к этому уже привыкли, это как-то даже не воспринимается как достижение". Однако "все равно помнить нужно и о том, как было раньше, и о том, в какой ситуации </w:t>
      </w:r>
      <w:r>
        <w:lastRenderedPageBreak/>
        <w:t>мы сейчас находимся", цитирует Дмитрия Медведева РИА Новости. Ранее премьер-министр Михаил Мишустин подчеркивал, что бюджетная политика на трехлетнем горизонте направлена на достижение национальных целей развития. Прежде всего это социальная поддержка граждан, о чем неоднократно говорил президент. Официальный представитель Кремля Дмитрий Песков заверил, что Россия сохраняет нацеленность на выполнение социальных обязательств, а трехлетний бюджет "ориентирован на поддержание атмосферы, при которой будут сохраняться достаточно высокие темпы для нашей страны экономического развития".</w:t>
      </w:r>
    </w:p>
    <w:p w:rsidR="00963FB0" w:rsidRPr="00963FB0" w:rsidRDefault="003E47F9" w:rsidP="00963FB0">
      <w:hyperlink r:id="rId21" w:history="1">
        <w:r w:rsidR="00963FB0" w:rsidRPr="00AD4248">
          <w:rPr>
            <w:rStyle w:val="a3"/>
          </w:rPr>
          <w:t>https://www.tvc.ru/news/show/id/326901</w:t>
        </w:r>
      </w:hyperlink>
      <w:r w:rsidR="00963FB0">
        <w:t xml:space="preserve"> </w:t>
      </w:r>
    </w:p>
    <w:p w:rsidR="0094045D" w:rsidRPr="00E00865" w:rsidRDefault="0094045D" w:rsidP="0094045D">
      <w:pPr>
        <w:pStyle w:val="2"/>
      </w:pPr>
      <w:bookmarkStart w:id="71" w:name="a7"/>
      <w:bookmarkStart w:id="72" w:name="_Toc210283957"/>
      <w:bookmarkEnd w:id="71"/>
      <w:r w:rsidRPr="00E00865">
        <w:t>Журнал Профиль, 01.10.2025, ИПК в порядке убывания: почему работающие россияне теряют пенсионные баллы</w:t>
      </w:r>
      <w:bookmarkEnd w:id="72"/>
    </w:p>
    <w:p w:rsidR="0094045D" w:rsidRPr="00E00865" w:rsidRDefault="0094045D" w:rsidP="002B0B38">
      <w:pPr>
        <w:pStyle w:val="3"/>
      </w:pPr>
      <w:bookmarkStart w:id="73" w:name="_Toc210283958"/>
      <w:r w:rsidRPr="00E00865">
        <w:t>Система формирования накопительной части страховой пенсии, основанная на индивидуальных пенсионных коэффициентах (ИПК), генерирует социальное неравенство. Переформатировать ее не представляется возможным, а значит, она должна быть упразднена, полагает часть депутатов . Насколько обоснован такой вывод?</w:t>
      </w:r>
      <w:bookmarkEnd w:id="73"/>
    </w:p>
    <w:p w:rsidR="0094045D" w:rsidRPr="00E00865" w:rsidRDefault="0094045D" w:rsidP="0094045D">
      <w:r w:rsidRPr="00E00865">
        <w:t>Большинство работающих россиян после выхода на заслуженный отдых не могут рассчитывать на достойную пенсию. Текущий уровень зарплат не позволяет даже при 40 годах трудового стажа сформировать достаточно высокий ИПК. А именно этот показатель определяет размер накопительной части страховой пенсии по старости.</w:t>
      </w:r>
    </w:p>
    <w:p w:rsidR="0094045D" w:rsidRPr="00E00865" w:rsidRDefault="0094045D" w:rsidP="0094045D">
      <w:r w:rsidRPr="00E00865">
        <w:t>Каждый год, согласно действующему законодательству, разрешено увеличивать индивидуальный пенсионный коэффициент не более чем на 10 баллов. До достижения пенсионного возраста теоретически можно накопить 400 баллов ИПК. При стоимости одного балла 145,69 руб. (в 2025-м) это позволило бы получать пенсию в размере более 67 тыс. руб. (накопительная часть - 58.276 руб., фиксированная выплата - 8907,7 руб.).</w:t>
      </w:r>
    </w:p>
    <w:p w:rsidR="0094045D" w:rsidRPr="00E00865" w:rsidRDefault="0094045D" w:rsidP="0094045D">
      <w:r w:rsidRPr="00E00865">
        <w:t>Реалии, к сожалению, совсем иные. На 1 июля средняя пенсия по старости составила 25.098 руб. Самые высокие пенсии были на Чукотке (41,6 тыс. руб.), в Ненецком АО (38,5 тыс.), Ханты-Мансийском АО - Югре (36,9 тыс.), Магаданской области (36,4 тыс.), на Камчатке (36,4 тыс.). Нижние строчки рейтинга заняли Кабардино-Балкария (19,4 тыс. руб.), Дагестан (19,6 тыс.), Карачаево-Черкесия и Калмыкия (21,2 тыс.).</w:t>
      </w:r>
    </w:p>
    <w:p w:rsidR="0094045D" w:rsidRPr="00E00865" w:rsidRDefault="0094045D" w:rsidP="0094045D">
      <w:r w:rsidRPr="00E00865">
        <w:t xml:space="preserve">Надежд на то, что в будущем ситуация изменится к лучшему, нет, считает руководитель фракции партии </w:t>
      </w:r>
      <w:r w:rsidR="009C793A">
        <w:t>«</w:t>
      </w:r>
      <w:r w:rsidRPr="00E00865">
        <w:t>Справедливая Россия - За правду</w:t>
      </w:r>
      <w:r w:rsidR="009C793A">
        <w:t>»</w:t>
      </w:r>
      <w:r w:rsidRPr="00E00865">
        <w:t xml:space="preserve"> Сергей Миронов. По его мнению, система ИПК лишает миллионы россиян права на полноценную страховую пенсию. Она строится на неравенстве и работает против граждан, фактически выталкивая их из системы пенсионного обеспечения.</w:t>
      </w:r>
    </w:p>
    <w:p w:rsidR="0094045D" w:rsidRPr="00E00865" w:rsidRDefault="009C793A" w:rsidP="0094045D">
      <w:r>
        <w:t>«</w:t>
      </w:r>
      <w:r w:rsidR="0094045D" w:rsidRPr="00E00865">
        <w:t>С каждым годом баллы все сложнее получить, повышаются требования к зарплате. Например, в прошлом году, чтобы набрать 10 баллов, нужно было зарабатывать более 185 тысяч рублей в месяц, в этом - уже 230 тысяч. При зарплате в 80 тысяч получишь меньше пяти ИПК. Выходит, чем меньше зарабатываешь, тем больше надо вкалывать для пенсии</w:t>
      </w:r>
      <w:r>
        <w:t>»</w:t>
      </w:r>
      <w:r w:rsidR="0094045D" w:rsidRPr="00E00865">
        <w:t>, - заявил политик.</w:t>
      </w:r>
    </w:p>
    <w:p w:rsidR="0094045D" w:rsidRPr="00E00865" w:rsidRDefault="0094045D" w:rsidP="0094045D">
      <w:r w:rsidRPr="00E00865">
        <w:t xml:space="preserve">Как показывают расчеты, такие выводы имеют под собой основания. Система ИПК была введена в 2015-м. На тот момент среднемесячная зарплата в экономике составляла </w:t>
      </w:r>
      <w:r w:rsidRPr="00E00865">
        <w:lastRenderedPageBreak/>
        <w:t>33.925 руб. Работодатель уплачивал с нее взнос за работника в Пенсионный (ныне ) фонд России 65.136 руб. в год, что соответствовало 5,73 балла ИПК.</w:t>
      </w:r>
    </w:p>
    <w:p w:rsidR="0094045D" w:rsidRPr="00E00865" w:rsidRDefault="0094045D" w:rsidP="0094045D">
      <w:r w:rsidRPr="00E00865">
        <w:t>В течение последующих 10 лет первые два показателя выросли примерно в три раза. Так, летом 2025-го средняя зарплата достигла 103.363 руб., а сумма страховых взносов - 198.457 руб. На этом фоне третий показатель продемонстрировал, что называется, отрицательный рост. В 2016 году средняя зарплата гарантировала начисление 5,53 балла ИПК, в 2017-м - 5,37, 2018-м - 5,1, 2019-м - 4,99, 2020-м - 4,56, 2021-м - 4,74, 2022-м - 4,8, 2023-м - 4,69, 2024-м - 4,74. В этом году - 4,5 балла.</w:t>
      </w:r>
    </w:p>
    <w:p w:rsidR="0094045D" w:rsidRPr="00E00865" w:rsidRDefault="0094045D" w:rsidP="0094045D">
      <w:r w:rsidRPr="00E00865">
        <w:t>Все дело в формуле, по которой рассчитывается количество заработанных за год баллов: ИПК = (СВ / НСВ) Ч 10. СВ - это сумма страховых взносов, уплаченных работодателем, НСВ - нормативный размер страховых взносов. В 2015-м нормативный размер страховых взносов составлял 711.000 руб., в 2025-м - уже 2.759.000 руб., то есть в 3,88 раза больше. Сумма же страховых взносов, уплаченных со средней зарплаты, как было сказано выше, за это время увеличилась всего в три раза.</w:t>
      </w:r>
    </w:p>
    <w:p w:rsidR="0094045D" w:rsidRPr="00E00865" w:rsidRDefault="0094045D" w:rsidP="0094045D">
      <w:r w:rsidRPr="00E00865">
        <w:t>Ежегодная индексация стоимости индивидуальных пенсионных коэффициентов, на первый взгляд, положительно отражается на размере выплат. Однако в действительности регулярные повышения лишь компенсируют потери от инфляции. В результате выигрывают главным образом нынешние пенсионеры, тогда как большинство будущих обнаруживают убыль в количестве начисленных ИПК.</w:t>
      </w:r>
    </w:p>
    <w:p w:rsidR="0094045D" w:rsidRPr="00E00865" w:rsidRDefault="0094045D" w:rsidP="0094045D">
      <w:r w:rsidRPr="00E00865">
        <w:t>Проблема не затрагивает только очень ограниченный круг высокооплачиваемых наемных работников. В 2025 году, для того чтобы получить 10 баллов, нужна официальная зарплата не менее 229.916 руб., для девяти баллов - 206.924,4 руб., для восьми - 183.932,8 руб. и так далее. Ну а для одного балла ИПК требуется зарабатывать 22.991,6 руб. в месяц.</w:t>
      </w:r>
    </w:p>
    <w:p w:rsidR="0094045D" w:rsidRPr="00E00865" w:rsidRDefault="0094045D" w:rsidP="0094045D">
      <w:r w:rsidRPr="00E00865">
        <w:t>Между тем, по данным , 6,3% россиян в настоящее время имеют зарплату от 200 тыс. до 400 тыс. руб., 1,5% - более 400 тыс. руб. Таким образом, только 5,6 млн граждан РФ из 72,1 млн занятых в экономике гарантированно пополнят ИПК на максимально возможное (или близкое к этому) количество баллов.</w:t>
      </w:r>
    </w:p>
    <w:p w:rsidR="0094045D" w:rsidRPr="00E00865" w:rsidRDefault="0094045D" w:rsidP="0094045D">
      <w:r w:rsidRPr="00E00865">
        <w:t>Для всех остальных перспективы не столь радужные. Согласно исследованию Росстата, от 100 тыс. до 200 тыс. руб. в месяц сегодня зарабатывают 24,1% россиян, от 80 тыс. до 100 тыс. - 13,1%, от 60 тыс. до 80 тыс. - 17%, от 40 тыс. до 60 тыс. - 20,2%, от 22,4 тыс. до 40 тыс. - 15,2% граждан. С такими доходами они накопят на будущую пенсию несколько меньше, чем годом ранее.</w:t>
      </w:r>
    </w:p>
    <w:p w:rsidR="0094045D" w:rsidRPr="00E00865" w:rsidRDefault="0094045D" w:rsidP="0094045D">
      <w:r w:rsidRPr="00E00865">
        <w:t>При этом у 2,6% работающих россиян зарплата недотягивает даже до минимального размера оплаты труда (МРОТ) - 22.440 руб. Это означает, что по итогам 2025-го они смогут добавить менее одного пенсионного балла. Если предположить, что все условия сохранятся неизменными до момента выхода на заслуженный отдых, то через 40-45 лет их ИПК в лучшем случае достигнет 40.</w:t>
      </w:r>
    </w:p>
    <w:p w:rsidR="0094045D" w:rsidRPr="00E00865" w:rsidRDefault="0094045D" w:rsidP="0094045D">
      <w:r w:rsidRPr="00E00865">
        <w:t>В результате страховая пенсия по старости для самых низкооплачиваемых работников, если бы СФР назначил ее сейчас, лишь немного превышала бы 14 тыс. рублей (накопительная часть - около 5,7 тыс. руб., фиксированная часть - 8907,7 руб.). Социальная пенсия по старости, которую получают лица, не имеющие трудового стажа (женщины с 65 лет, мужчины с 70 лет), в настоящее время определена в 8824,08 руб.</w:t>
      </w:r>
    </w:p>
    <w:p w:rsidR="0094045D" w:rsidRPr="00E00865" w:rsidRDefault="0094045D" w:rsidP="0094045D">
      <w:r w:rsidRPr="00E00865">
        <w:lastRenderedPageBreak/>
        <w:t>Разница ощутимая, но это преимущество страховой пенсии перед социальной нивелирует государство. По закону, если любой вид выплаты ниже прожиточного минимума (с 1 января 2025 года федеральный составил 15.250 руб., регионы вправе устанавливать свой, но не ниже этого уровня), то полагается федеральная доплата, покрывающая разницу. Так что в итоге ежемесячный доход получателя страховой и получателя социальной пенсии оказывается одинаковым.</w:t>
      </w:r>
    </w:p>
    <w:p w:rsidR="0094045D" w:rsidRPr="00E00865" w:rsidRDefault="0094045D" w:rsidP="0094045D">
      <w:r w:rsidRPr="00E00865">
        <w:t xml:space="preserve">Теоретически существуют варианты увеличить размер страховой пенсии. Набрать дополнительные баллы можно, отложив на несколько лет выход на заслуженный отдых. В таком случае при начислении ИПК и к фиксированной выплате начинают применять повышающий коэффициент. Например, за пять лет </w:t>
      </w:r>
      <w:r w:rsidR="009C793A">
        <w:t>«</w:t>
      </w:r>
      <w:r w:rsidRPr="00E00865">
        <w:t>переработки</w:t>
      </w:r>
      <w:r w:rsidR="009C793A">
        <w:t>»</w:t>
      </w:r>
      <w:r w:rsidRPr="00E00865">
        <w:t xml:space="preserve"> баллы, заработанные за год, умножаются на 1,45, фиксированная выплата - на 1,36, за 10 лет - на 2,32 и 2,11 соответственно.</w:t>
      </w:r>
    </w:p>
    <w:p w:rsidR="0094045D" w:rsidRPr="00E00865" w:rsidRDefault="0094045D" w:rsidP="0094045D">
      <w:r w:rsidRPr="00E00865">
        <w:t>В этой схеме смущают два обстоятельства. Первое - хватит ли у пожилого человека здоровья и компетенций, чтобы так долго продолжать трудовую карьеру? Очевидно, что в часто болеющих и не владеющих современными технологиями сотрудниках работодатели не заинтересованы. Второе - какой будет продолжительность жизни (так называемый период дожития) после выхода на пенсию? Учитывая, что средний возраст жизни мужчин в России сейчас 68 лет, женщин - 78 лет, для представителей сильного пола этот вариант едва ли представляет интерес.</w:t>
      </w:r>
    </w:p>
    <w:p w:rsidR="0094045D" w:rsidRPr="00E00865" w:rsidRDefault="0094045D" w:rsidP="0094045D">
      <w:r w:rsidRPr="00E00865">
        <w:t>Другой способ увеличить размер страховой пенсии - докупить какое-то количество баллов ИПК и лет трудового стажа. В 2025-м минимум составляет 0,976 пенсионного балла, их можно приобрести за 59.241,6 руб., а один балл - за 60.698,36 руб. В общей сложности за год разрешено купить не более 7,808 балла, заплатив 473.932,8 руб. Цены, как видим, кусаются, поэтому для низкооплачиваемых россиян и этот вариант не подходит.</w:t>
      </w:r>
    </w:p>
    <w:p w:rsidR="0094045D" w:rsidRDefault="003E47F9" w:rsidP="0094045D">
      <w:hyperlink r:id="rId22" w:history="1">
        <w:r w:rsidR="0094045D" w:rsidRPr="00E00865">
          <w:rPr>
            <w:rStyle w:val="a3"/>
          </w:rPr>
          <w:t>https://mirtesen.ru/pad/43243884665</w:t>
        </w:r>
      </w:hyperlink>
      <w:r w:rsidR="0094045D" w:rsidRPr="00E00865">
        <w:t xml:space="preserve"> </w:t>
      </w:r>
    </w:p>
    <w:p w:rsidR="004506E4" w:rsidRDefault="004506E4" w:rsidP="004506E4">
      <w:pPr>
        <w:pStyle w:val="2"/>
      </w:pPr>
      <w:bookmarkStart w:id="74" w:name="_Toc210283959"/>
      <w:r>
        <w:t>Известия, 02.10.2025</w:t>
      </w:r>
      <w:r w:rsidRPr="004506E4">
        <w:t xml:space="preserve">, </w:t>
      </w:r>
      <w:r>
        <w:t>Давние счета</w:t>
      </w:r>
      <w:bookmarkEnd w:id="74"/>
    </w:p>
    <w:p w:rsidR="004506E4" w:rsidRDefault="004506E4" w:rsidP="004506E4">
      <w:pPr>
        <w:pStyle w:val="3"/>
      </w:pPr>
      <w:bookmarkStart w:id="75" w:name="_Toc210283960"/>
      <w:r>
        <w:t>В следующем году свыше 700 тыс. россиян смогут единоразово получить пенсионные накопления, следует из проекта бюджета Соцфонда ("Известия" его изучили). Речь идёт о взносах, замороженных с 2014-го. Право на выплаты получат женщины с 55 лет и мужчины с 60 лет. Забрать средства можно, если их сумма не превышает установленного порога - в 2026-м он вырастет до 440тыс. рублей, подсчитали эксперты. Однако средний размер таких вы-платзаметно ниже из-за разницы в зарплатах и отчислениях - около 68 тыс. Как будут меняться выплаты и какое влияние это окажет на бюджет Соцфонда - в материале "Известий".</w:t>
      </w:r>
      <w:bookmarkEnd w:id="75"/>
    </w:p>
    <w:p w:rsidR="004506E4" w:rsidRDefault="004506E4" w:rsidP="004506E4">
      <w:r>
        <w:t>В следующем году 706 тыс. человек смогут получить свои пенсионные накопления разом. Размер такой выплаты будет зависеть от суммы на специальном счёте, но в среднем в РФ она составит 68 тыс. рублей в 2026-м. Такие данные приводятся в материалах к проекту бюджета Соцфонда (СФР) на 2026-2028 годы ("Известия" их изучили). Редакция направила запрос в фонд.</w:t>
      </w:r>
    </w:p>
    <w:p w:rsidR="004506E4" w:rsidRDefault="004506E4" w:rsidP="004506E4">
      <w:r>
        <w:t xml:space="preserve">Пенсионные накопления формировались у россиян, за которых с 2002 по 2013 год работодатели перечисляли 6% из зарплаты на лицевые счета сотрудников. С 2014-го </w:t>
      </w:r>
      <w:r>
        <w:lastRenderedPageBreak/>
        <w:t>действует мораторий, известный как заморозка накопительной части пенсии: компании больше не могут делать такие взносы, все средства идут только в систему страховых (обычных) пенсий.</w:t>
      </w:r>
    </w:p>
    <w:p w:rsidR="004506E4" w:rsidRDefault="004506E4" w:rsidP="004506E4">
      <w:r>
        <w:t>Сформированные накопления продолжают инвестироваться, поэтому суммы на лицевых счетах граждан растут. Получить их могут по заявлению мужчины с 60 лет и женщины с 55, то есть раньше возраста выхода на пенсию (65 и 60 лет соответственно).</w:t>
      </w:r>
    </w:p>
    <w:p w:rsidR="004506E4" w:rsidRDefault="004506E4" w:rsidP="004506E4">
      <w:r>
        <w:t>Пенсионные накопления могут быть назначены в виде:</w:t>
      </w:r>
    </w:p>
    <w:p w:rsidR="004506E4" w:rsidRDefault="004506E4" w:rsidP="004506E4">
      <w:r>
        <w:t>1) единовременной выплаты;</w:t>
      </w:r>
    </w:p>
    <w:p w:rsidR="004506E4" w:rsidRDefault="004506E4" w:rsidP="004506E4">
      <w:r>
        <w:t>2) накопительной пенсии, которая выплачивается ежемесячно бессрочно (по сути, это доплата к страховой по старости): в 2026-м в среднем она составит 1,6 тыс. рублей, её, по данным проекта бюджета СФР, получат 153 тыс. человек;</w:t>
      </w:r>
    </w:p>
    <w:p w:rsidR="004506E4" w:rsidRDefault="004506E4" w:rsidP="004506E4">
      <w:r>
        <w:t>3) срочной пенсионной выплаты, которая начисляется ежемесячными равными платежами во время периода, который определяет сам гражданин, но не менее десяти лет (в среднем будет равна 3 тыс. рублей, в 2026-м её назначат 41 тыс. россиян).</w:t>
      </w:r>
    </w:p>
    <w:p w:rsidR="004506E4" w:rsidRDefault="004506E4" w:rsidP="004506E4">
      <w:r>
        <w:t>Чаще всего гражданам назначают именно единовременную выплату. Получить все средства сразу могут те, у кого расчётный размер накопительной части пенсии на момент обращения не превышает 10% прожиточного минимума пенсионеров (ПМП). Порядок такой: сумма на счёте человека делится на период дожития - условный срок жизни после выхода на пенсию (в 2026 году это 270 месяцев, или 22,5 года). Итоговое значение сопоставляется с 10% ПМП. В 2026-м он составит 16,3 тыс. рублей, соответственно, порог - 1,6 тыс. Если расчёт выходит меньше этой суммы, человек имеет право забрать накопления полностью.</w:t>
      </w:r>
    </w:p>
    <w:p w:rsidR="004506E4" w:rsidRDefault="004506E4" w:rsidP="004506E4">
      <w:r>
        <w:t>При этом забрать все средства разом могут те, у кого баланс на счёте не превышает установленного лимита. В 2025-м он равен 412 тыс. рублей, писали ранее "Известия". В следующем году</w:t>
      </w:r>
    </w:p>
    <w:p w:rsidR="004506E4" w:rsidRDefault="004506E4" w:rsidP="004506E4">
      <w:r>
        <w:t>порог может вырасти до 440 тыс., оценил старший научный сотрудник Центра ИНСАП ИПЭИ Президентской академии Виктор Ляшок. Его расчёт такой: ожидаемый период выплаты пенсии - 270 месяцев, прожиточный минимум пенсионера - 16,3 тыс. Следовательно, предельная сумма для единовременной выдачи равна 16,3 х 10% х 270 = 440 тыс.</w:t>
      </w:r>
    </w:p>
    <w:p w:rsidR="004506E4" w:rsidRDefault="004506E4" w:rsidP="004506E4">
      <w:r>
        <w:t>В дальнейшем средний размер единовременной выплаты будет расти. Согласно проекту бюджета СФР, в 2027 году она почти удвоится (с 68 тыс. в 2026-м) и достигнет 119 тыс. рублей, а в 2028-м немного сократится - до 114 тыс. При этом число граждан, которые смогут забрать накопления разом, уменьшится примерно начетверть: до 593 тыс. человек в 2027-м и 574 тыс. - в 2028-м.</w:t>
      </w:r>
    </w:p>
    <w:p w:rsidR="004506E4" w:rsidRDefault="004506E4" w:rsidP="004506E4">
      <w:r>
        <w:t>Сокращение числа получателей в 2027 году связано с тем, что у граждан средний объём накоплений становится выше, пояснил Виктор Ляшок из Президентской академии.</w:t>
      </w:r>
    </w:p>
    <w:p w:rsidR="004506E4" w:rsidRDefault="004506E4" w:rsidP="004506E4">
      <w:r>
        <w:t xml:space="preserve">При этом увеличение средней суммы выплат может быть связано с тем, что в 2027 году право на получение накопительной пенсии получат граждане с более крупными резервами. Дополнительно верхнюю границу повышают рост прожиточного минимума и индексация параметров, отметил директор по стратегии ИК "Финам" Ярослав Кабаков. На динамику также влияют рост зарплат в 2000-х, возможность использовать материнский капитал для формирования пенсии и доходность от инвестирования </w:t>
      </w:r>
      <w:r>
        <w:lastRenderedPageBreak/>
        <w:t>накоплений, добавила профессор Финансового университета при правительстве РФ Юлия Долженкова.</w:t>
      </w:r>
    </w:p>
    <w:p w:rsidR="004506E4" w:rsidRDefault="004506E4" w:rsidP="004506E4">
      <w:r>
        <w:t>- Средний показатель формируется исходя из всех значений, а в России велика дифференциация зарплат, а значит, и размеров накопительных пенсий, которые от них зависят. Если сравнить максимальные суммы в Москве или ЯНАО, где традиционно высокие доходы и соответственно отчисления плюс действовали корпоративные программы дополнительного пенсионного страхования со средними значениями по регионам с низкими взносами, разница становится очевидной, - пояснила профессор.</w:t>
      </w:r>
    </w:p>
    <w:p w:rsidR="004506E4" w:rsidRDefault="004506E4" w:rsidP="004506E4">
      <w:r>
        <w:t>Чаще всего гражданам назначают именно единовременную выплату. Получить все средства сразу могут те, у кого расчётный размер накопительной части пенсии на момент обращения не превышает 10% прожиточного минимума пенсионеров</w:t>
      </w:r>
    </w:p>
    <w:p w:rsidR="004506E4" w:rsidRDefault="004506E4" w:rsidP="004506E4">
      <w:r>
        <w:t>Справка "Известий"</w:t>
      </w:r>
    </w:p>
    <w:p w:rsidR="004506E4" w:rsidRDefault="004506E4" w:rsidP="004506E4">
      <w:r>
        <w:t>В России помимо накопительной есть также страховая и государственная пенсии (человек может получать их все). Страховая назначается большинству граждан по старости - для неё нужно иметь трудовой стаж (также выдают по инвалидности и потере кормильца). Вторая - для особых категорий граждан (например, военных, космонавтов, участников Великой Отечественной войны), а также тех, у кого нет страховых выплат.</w:t>
      </w:r>
    </w:p>
    <w:p w:rsidR="004506E4" w:rsidRDefault="004506E4" w:rsidP="004506E4">
      <w:r>
        <w:t>Милана Гаджиева</w:t>
      </w:r>
    </w:p>
    <w:p w:rsidR="006D0896" w:rsidRDefault="006D0896" w:rsidP="006D0896">
      <w:pPr>
        <w:pStyle w:val="2"/>
      </w:pPr>
      <w:bookmarkStart w:id="76" w:name="_Toc210283961"/>
      <w:r>
        <w:t>Комсомольская правда, 02.10.2025</w:t>
      </w:r>
      <w:r w:rsidRPr="005075F6">
        <w:t xml:space="preserve">, </w:t>
      </w:r>
      <w:r>
        <w:t>Мошенники, «левые юристы» и трудовые порывы: в СФР объяснили пенсионерам, как избежать убытков</w:t>
      </w:r>
      <w:bookmarkEnd w:id="76"/>
    </w:p>
    <w:p w:rsidR="006D0896" w:rsidRDefault="006D0896" w:rsidP="006D0896">
      <w:pPr>
        <w:pStyle w:val="3"/>
      </w:pPr>
      <w:bookmarkStart w:id="77" w:name="_Toc210283962"/>
      <w:r>
        <w:t>Как не стать жертвой мошенников, можно ли исправить неточности в начислении пенсии и что будет, если кому-то ее назначили в большем, чем положено, размере - на эти и другие вопросы в канун Международного дня пожилого человека ответили сотрудники Социального фонда России (СФР) по Москве и Московской области на встрече с ветеранами столичной журналистики. Мероприятие было организовано Союзом журналистов Москвы.</w:t>
      </w:r>
      <w:bookmarkEnd w:id="77"/>
    </w:p>
    <w:p w:rsidR="006D0896" w:rsidRDefault="006D0896" w:rsidP="006D0896">
      <w:r>
        <w:t>Среди ветеранов, к слову, были и те, кто много лет отдал «Комсомолке» - например, ее бывший собкор в Болгарии, а сейчас президент Международного клуба собкоров «Комсомольской правды» Анатолий Строев. Или бывший редактор отдела науки «Комсомолки» Лев Черненко</w:t>
      </w:r>
    </w:p>
    <w:p w:rsidR="006D0896" w:rsidRDefault="006D0896" w:rsidP="006D0896">
      <w:r>
        <w:t>Самая горячая сейчас тема - это мошенники. Они, как известно, очень любят притворяться солидными людьми, работниками уважаемых организаций - например, того же Соцфонда России. Может ли сотрудник СФР позвонить гражданину и пригласить его на встречу?</w:t>
      </w:r>
    </w:p>
    <w:p w:rsidR="006D0896" w:rsidRDefault="006D0896" w:rsidP="006D0896">
      <w:r>
        <w:t xml:space="preserve">- Сотрудники Социального фонда могут звонить гражданам и приглашать их, например, для уточнения данных, такое бывает, - пояснила ветеранам пера замначальника отдела управления пенсионным процессом столичного отделения СФР Олеся Переведенцева. - У нас действительно есть электронная очередь с номерами. Но это мы вам скажем номер вашего талона и дату. И ни в коем случае не будем </w:t>
      </w:r>
      <w:r>
        <w:lastRenderedPageBreak/>
        <w:t>спрашивать у вас какой-то код из СМС, зачем это нам нужно? Кроме того, наши сотрудники не спрашивают у граждан никаких личных данных - мы и так их знаем.</w:t>
      </w:r>
    </w:p>
    <w:p w:rsidR="006D0896" w:rsidRDefault="006D0896" w:rsidP="006D0896">
      <w:r>
        <w:t>НЕ ВЕРЬТЕ ЛЕВЫМ ЮРИСТАМ</w:t>
      </w:r>
    </w:p>
    <w:p w:rsidR="006D0896" w:rsidRDefault="006D0896" w:rsidP="006D0896">
      <w:r>
        <w:t>Но есть еще одна категория, которая выманивает деньги у пенсионеров.</w:t>
      </w:r>
    </w:p>
    <w:p w:rsidR="006D0896" w:rsidRDefault="006D0896" w:rsidP="006D0896">
      <w:r>
        <w:t>- Есть такие левые юристы, которые предлагают гражданам от их имени обратиться в Социальный фонд и сделать перерасчет пенсии, - продолжила Переведенцева. - И просят за это много тысяч рублей. Не нужно этого делать. Люди сами могут обратиться к нам за разъяснениями - в любое время онлайн на портале Госуслуг или на сайте СФР. Кроме того, перерасчет нельзя сделать просто так. Должны произойти какие-то изменения по сравнению с теми данными, которые были представлены, когда назначалась пенсия. Например, стаж до 2002 года должен измениться: например, нашлись подтверждения работы, чего не было при назначении пенсии.</w:t>
      </w:r>
    </w:p>
    <w:p w:rsidR="006D0896" w:rsidRDefault="006D0896" w:rsidP="006D0896">
      <w:r>
        <w:t>И, окинув взором поседевшую журналистскую братию, добавила:</w:t>
      </w:r>
    </w:p>
    <w:p w:rsidR="006D0896" w:rsidRDefault="006D0896" w:rsidP="006D0896">
      <w:r>
        <w:t>- У нас нет установки, чтобы кого-то обмануть и неправильно рассчитать пенсию.</w:t>
      </w:r>
    </w:p>
    <w:p w:rsidR="006D0896" w:rsidRDefault="006D0896" w:rsidP="006D0896">
      <w:r>
        <w:t>СТУКНУЛО 80 - ПОЛУЧАЙ ДОПЛАТУ</w:t>
      </w:r>
    </w:p>
    <w:p w:rsidR="006D0896" w:rsidRDefault="006D0896" w:rsidP="006D0896">
      <w:r>
        <w:t>Сотрудница Соцфонда напомнила и о доплатах к пенсии после 80 лет. Актуальная тема, между прочим. В одной только Москве насчитывается 576 584 человека, перешагнувших эту возрастную планку. Почти три четверти из них - женщины.</w:t>
      </w:r>
    </w:p>
    <w:p w:rsidR="006D0896" w:rsidRDefault="006D0896" w:rsidP="006D0896">
      <w:r>
        <w:t>- По достижении 80 лет автоматически удваивается фиксированная часть пенсии, которая составляет 8907 руб. 70 коп. в месяц, - пояснила Переведенцева. - Не надо приходить, писать заявление, Социальный фонд это делает автоматически на основании имеющихся данных о вашем возрасте. Например, 20 октября вам исполняется 80 лет, с этого числа вам устанавливается дополнительная выплата. И в ноябре вы ее получаете с доплатой за кусочек октября. После 80 лет фиксированная часть пенсии составляет более 17800 рублей (если точно, то 17 815,40 рублей - Ред.).</w:t>
      </w:r>
    </w:p>
    <w:p w:rsidR="006D0896" w:rsidRDefault="006D0896" w:rsidP="006D0896">
      <w:r>
        <w:t>Кстати, для тех, кому исполнилось 90 или даже 100 лет, федеральные пенсионные надбавки «за возраст» не предусмотрены. Но некоторые регионы предоставляют таким долгожителям надбавки из местных бюджетов.</w:t>
      </w:r>
    </w:p>
    <w:p w:rsidR="006D0896" w:rsidRDefault="006D0896" w:rsidP="006D0896">
      <w:r>
        <w:t>НЕ ЗАСЧИТАЛИ ВАЛЮТНУЮ ЗАРПЛАТУ</w:t>
      </w:r>
    </w:p>
    <w:p w:rsidR="006D0896" w:rsidRDefault="006D0896" w:rsidP="006D0896">
      <w:r>
        <w:t>Но у вышедших на заслуженный отдых акул пера были и вопросы позаковыристее. Например, в советские времена многие издания имели заграничные корпункты. Работавшие там собкоры получали небольшую зарплату в рублях (примерно 80-100 рублей) и солидный по советским меркам довесок в валюте - несколько сотен долларов.</w:t>
      </w:r>
    </w:p>
    <w:p w:rsidR="006D0896" w:rsidRDefault="006D0896" w:rsidP="006D0896">
      <w:r>
        <w:t>- То, что в рублях, официально оформлялось как зарплата, - пояснил мне Анатолий Строев. - А валютная часть перечислялась через Минфин и нигде как зарплата не фиксировалась. Поэтому возникли сложности при подтверждении полной реальной зарплаты.</w:t>
      </w:r>
    </w:p>
    <w:p w:rsidR="006D0896" w:rsidRDefault="006D0896" w:rsidP="006D0896">
      <w:r>
        <w:t>- По закону, если нет официального подтверждения заработка, то учесть его при назначении пенсии не получится, - подтвердила KP.RU Олеся Переведенцева.</w:t>
      </w:r>
    </w:p>
    <w:p w:rsidR="006D0896" w:rsidRDefault="006D0896" w:rsidP="006D0896">
      <w:r>
        <w:lastRenderedPageBreak/>
        <w:t>Проблема эта (соответствие пенсии реальной зарплате) касается не только журналистов, но и практически всех, кто в советские времена работал за границей. Их немного, и, возможно, поэтому их голоса не очень слышны.</w:t>
      </w:r>
    </w:p>
    <w:p w:rsidR="006D0896" w:rsidRDefault="006D0896" w:rsidP="006D0896">
      <w:r>
        <w:t>Но люди не виноваты в том, что ведомства не смогли договориться между собой. Та зарплата, которую платили им в рублях и которая учитывается при назначении пенсии, не отражает ни реальных доходов, ни положения, которое занимали в иерархии советской страны те же собкоры, например. Журналисты, которых отправляли работать за границу, в 80-е годы зарабатывали в СССР 200-250 рублей в месяц. А заниженные 80 рублей им выписывали как раз потому, что у них была еще и валютная составляющая. Поэтому те, у кого пенсия определялась по этой заниженной рублевой части, оказались обделенными.</w:t>
      </w:r>
    </w:p>
    <w:p w:rsidR="006D0896" w:rsidRDefault="006D0896" w:rsidP="006D0896">
      <w:r>
        <w:t>Возможно, есть смысл применить к их рублевым зарплатам повышающий коэффициент, который вывел бы их пенсии на более справедливый уровень.</w:t>
      </w:r>
    </w:p>
    <w:p w:rsidR="006D0896" w:rsidRDefault="006D0896" w:rsidP="006D0896">
      <w:r>
        <w:t>ЗАСАДА ДЛЯ ВЕТЕРАНА</w:t>
      </w:r>
    </w:p>
    <w:p w:rsidR="006D0896" w:rsidRDefault="006D0896" w:rsidP="006D0896">
      <w:r>
        <w:t>У многих неработающих пенсионеров нет-нет да и возникнет трудовой порыв. Как правило, творческий. Лекцию прочесть, перед студентами выступить, заметку написать. Нередко это некролог в память ушедшего товарища.</w:t>
      </w:r>
    </w:p>
    <w:p w:rsidR="006D0896" w:rsidRDefault="006D0896" w:rsidP="006D0896">
      <w:r>
        <w:t>Этот труд оплачивается - иногда несколько тысяч, но чаще несколько сотен рублей. И как только человек получает эти деньги, он тут же лишается доплат, положенных неработающим пенсионерам.</w:t>
      </w:r>
    </w:p>
    <w:p w:rsidR="006D0896" w:rsidRDefault="006D0896" w:rsidP="006D0896">
      <w:r>
        <w:t>В результате, человек получил триста рублей - и лишился московской доплаты в несколько тысяч рублей. Реальный случай с моим знакомым.</w:t>
      </w:r>
    </w:p>
    <w:p w:rsidR="006D0896" w:rsidRDefault="006D0896" w:rsidP="006D0896">
      <w:r>
        <w:t>Неофициальный способ избежать таких потерь известен. Многие оформляют заработок не на себя, а на родственника или знакомого, которому не нужны дополнительные выплаты к пенсии. Либо получают наличные на руки - но это не в тренде, не каждая организация на это пойдет. Третий вариант - оформиться самозанятым: их доходы не влияют на пенсию.</w:t>
      </w:r>
    </w:p>
    <w:p w:rsidR="006D0896" w:rsidRDefault="006D0896" w:rsidP="006D0896">
      <w:r>
        <w:t>А вот варианта, чтобы социальные службы сопоставляли, сколько человек получил и какой суммы лишился, и не наказывали бы пожилых людей рублем, увы, пока не существует.</w:t>
      </w:r>
    </w:p>
    <w:p w:rsidR="006D0896" w:rsidRDefault="006D0896" w:rsidP="006D0896">
      <w:r>
        <w:t>Потери при этом могут быть гигантскими.</w:t>
      </w:r>
    </w:p>
    <w:p w:rsidR="006D0896" w:rsidRDefault="006D0896" w:rsidP="006D0896">
      <w:r>
        <w:t>- Все зависит от того, как работодатель оформит период, за который перечисляет деньги, - пояснила KP.RU Олеся Переведенцева. - Например, пенсионер покрасил стену, а работодатель поставил ему период работы с 1 января по 31 декабря. Тогда на весь этот период человек может быть лишен надбавки. В этом случае надо обращаться в соцфонд для уточнения - чтобы свести срок работы к месяцу.</w:t>
      </w:r>
    </w:p>
    <w:p w:rsidR="006D0896" w:rsidRDefault="006D0896" w:rsidP="006D0896">
      <w:r>
        <w:t>ЛИШНИЕ ДЕНЬГИ НАДО ВЕРНУТЬ. НО НЕ ФАКТ</w:t>
      </w:r>
    </w:p>
    <w:p w:rsidR="006D0896" w:rsidRDefault="006D0896" w:rsidP="006D0896">
      <w:r>
        <w:t>А еще бывает в жизни так, что сотрудники СФР ошибаются с расчетом пенсии. Кому-то меньше, кому-то больше. Ну, если недоплатили пенсионеру, то его дело правое - государство должно вернуть, что недодало. А если переплатили? Ошиблись с расчетами или вовремя не сняли, например, надбавку неработающему пенсионеру, когда он трудоустроился.</w:t>
      </w:r>
    </w:p>
    <w:p w:rsidR="006D0896" w:rsidRDefault="006D0896" w:rsidP="006D0896">
      <w:r>
        <w:lastRenderedPageBreak/>
        <w:t>Региональные отделения СФР в таких случаях тоже обращаются в суды и бывает, по исполнительному листу взыскивают с пенсионера переплаченное за несколько лет.</w:t>
      </w:r>
    </w:p>
    <w:p w:rsidR="006D0896" w:rsidRDefault="006D0896" w:rsidP="006D0896">
      <w:r>
        <w:t>Оказывается, это незаконно!</w:t>
      </w:r>
    </w:p>
    <w:p w:rsidR="006D0896" w:rsidRDefault="006D0896" w:rsidP="006D0896">
      <w:r>
        <w:t>- Если переплата произошла по недосмотру специалистов СФР, то взыскать ее не могут - только в случае, если сам пенсионер проявит добрую волю и вернет, - пояснила Переведенцева. - Мы можем предложить внести гражданину переплату. Но если он отказывается, то мы сами взыскать не имеем права. Если это происходит, то это незаконно, и надо как минимум обратиться к руководителю отделения. Или в центральный аппарат СФР.</w:t>
      </w:r>
    </w:p>
    <w:p w:rsidR="006D0896" w:rsidRDefault="006D0896" w:rsidP="006D0896">
      <w:r>
        <w:t>А вот если переплата возникла по вине пенсионера, то его обяжут вернуть незаконно полученное.</w:t>
      </w:r>
    </w:p>
    <w:p w:rsidR="006D0896" w:rsidRDefault="006D0896" w:rsidP="006D0896">
      <w:r>
        <w:t>- В заявлении о начислении пенсии есть пункт о том, что человек обязуется сообщать обо всех изменениях, касающихся пенсионных выплат, - сказала представитель столичного соцфонда. - Если человек не сообщил, то Соцфонд имеет право потребовать с него возврат переплаты. Если гражданин отказывается, мы имеем право обратиться в суд. А в некоторых случаях можем даже без обращения в суд взыскивать средства, но не более 20% с пенсии.</w:t>
      </w:r>
    </w:p>
    <w:p w:rsidR="006D0896" w:rsidRDefault="006D0896" w:rsidP="006D0896">
      <w:r>
        <w:t>АРМЕЙСКАЯ СЛУЖБА - В ПЕНСИОННЫЙ ЗАЧЕТ</w:t>
      </w:r>
    </w:p>
    <w:p w:rsidR="006D0896" w:rsidRDefault="006D0896" w:rsidP="006D0896">
      <w:r>
        <w:t>- Чаще всего к нам обращаются граждане по поводу определения стажа для назначения пенсии, - рассказала KP.RU Олеся Переведенцева. - И многие почему-то уверены, что служба в армии не входит в стаж. Говорю официально: армия всегда входила и входит в стаж. Так что не верьте разным постам в интернете, утверждающим, что армия в стаж не входит.</w:t>
      </w:r>
    </w:p>
    <w:p w:rsidR="006D0896" w:rsidRPr="006D0896" w:rsidRDefault="003E47F9" w:rsidP="006D0896">
      <w:hyperlink r:id="rId23" w:history="1">
        <w:r w:rsidR="006D0896" w:rsidRPr="00E177D3">
          <w:rPr>
            <w:rStyle w:val="a3"/>
          </w:rPr>
          <w:t>https://www.kp.ru/daily/27724/5151006/</w:t>
        </w:r>
      </w:hyperlink>
      <w:r w:rsidR="006D0896" w:rsidRPr="006D0896">
        <w:t xml:space="preserve"> </w:t>
      </w:r>
    </w:p>
    <w:p w:rsidR="00231E17" w:rsidRDefault="00231E17" w:rsidP="00231E17">
      <w:pPr>
        <w:pStyle w:val="2"/>
      </w:pPr>
      <w:bookmarkStart w:id="78" w:name="_Toc210283963"/>
      <w:r>
        <w:t>МК, 02.10.2025</w:t>
      </w:r>
      <w:r w:rsidRPr="00231E17">
        <w:t xml:space="preserve">, </w:t>
      </w:r>
      <w:r>
        <w:t>В союзе журналистов Москвы обсудили пенсионные выплаты</w:t>
      </w:r>
      <w:bookmarkEnd w:id="78"/>
    </w:p>
    <w:p w:rsidR="00231E17" w:rsidRDefault="00231E17" w:rsidP="00231E17">
      <w:pPr>
        <w:pStyle w:val="3"/>
      </w:pPr>
      <w:bookmarkStart w:id="79" w:name="_Toc210283964"/>
      <w:r>
        <w:t>Проблемы пенсионного обеспечения были в центре встречи ветеранов столичной журналистики и представителей власти, прошедшей в Центральном Доме журналиста 1 октября и приуроченной ко Дню пожилого человека в России. На вопросы представителей СМИ ответил заместитель председателя Комиссии Госдумы РФ по экономической политике Николай Арефьев.</w:t>
      </w:r>
      <w:bookmarkEnd w:id="79"/>
      <w:r>
        <w:t xml:space="preserve"> </w:t>
      </w:r>
    </w:p>
    <w:p w:rsidR="00231E17" w:rsidRDefault="00231E17" w:rsidP="00231E17">
      <w:r>
        <w:t xml:space="preserve">В своем выступлении он отметил необходимость добиваться дополнительных выплат для «детей войны» — социальной группы граждан, самым младшим из которых в этом году исполнилось 80 лет. Особенно много вопросов у участников встречи возникло к начальнику отдела организации установления пенсий Управления организации и мониторинга пенсионного процесса отделения Социального фонда России (СФР) по Москве и Московской области Олесе Переведенцевой и замначальника Управления по взаимодействию со СМИ и связям с общественностью отделения СФР по столице и области Ирине Павловой. Они рассказали о том, как можно добиться законным образом увеличения пенсии. Например, если у человека до 2002 года была неучтенная работа или он не воспользовался положенной льготой, скажем, не учел время </w:t>
      </w:r>
      <w:r>
        <w:lastRenderedPageBreak/>
        <w:t>нахождения в отпуске по уходу за ребенком, то он может предоставить документы, и тогда ему произведут перерасчет и пенсия повысится. Праздничного настроения встрече добавила первый секретарь Союза журналистов Москвы Людмила Щербина. Она наградила журналистов, достигших юбилейного возраста. Кроме того, все ветераны журналистского цеха получили подарки от благотворителей.</w:t>
      </w:r>
    </w:p>
    <w:p w:rsidR="005700CB" w:rsidRDefault="005700CB" w:rsidP="005700CB">
      <w:pPr>
        <w:pStyle w:val="2"/>
      </w:pPr>
      <w:bookmarkStart w:id="80" w:name="_Toc210283965"/>
      <w:r>
        <w:t>ТАСС, 01.10.2025</w:t>
      </w:r>
      <w:r w:rsidRPr="005700CB">
        <w:t xml:space="preserve">, </w:t>
      </w:r>
      <w:r>
        <w:t>Медведев напомнил о заслугах "Единой России" в индексации пенсий и соцвыплат</w:t>
      </w:r>
      <w:bookmarkEnd w:id="80"/>
    </w:p>
    <w:p w:rsidR="005700CB" w:rsidRDefault="005700CB" w:rsidP="005700CB">
      <w:pPr>
        <w:pStyle w:val="3"/>
      </w:pPr>
      <w:bookmarkStart w:id="81" w:name="_Toc210283966"/>
      <w:r>
        <w:t>Партия "Единая Россия" работает для обеспечения  регулярной индексации зарплат бюджетников, пенсионных и социальных выплат, а  также материнского капитала. Об этом заявил председатель "Единой России",  замглавы СБ РФ Дмитрий Медведев.</w:t>
      </w:r>
      <w:bookmarkEnd w:id="81"/>
    </w:p>
    <w:p w:rsidR="005700CB" w:rsidRDefault="005700CB" w:rsidP="005700CB">
      <w:r>
        <w:t>"Регулярно проводится индексация зарплат бюджетников, пенсионных и  социальных выплат, материнского капитала, - указал Медведев. - Мы вот к этому  уже привыкли, это как-то даже и не воспринимается как достижение [партии], но на  самом деле все равно помнить нужно и о том, как было раньше, и о том, в какой  ситуации мы сейчас находимся".</w:t>
      </w:r>
    </w:p>
    <w:p w:rsidR="005700CB" w:rsidRDefault="005700CB" w:rsidP="005700CB">
      <w:r>
        <w:t xml:space="preserve">Политик также напомнил, что "Единая Россия" работает и над обеспечением  адресной поддержки граждан. "Это социальные контракты, единое пособие семьям с  детьми и субсидирование ипотеки для многодетных семей, программа реабилитации  инвалидов, льготного лекарственного обеспечения и помощи детям с редкими  болезнями и сложными заболеваниями, которые оказывает фонд "Круг добра", -  привел примеры председатель партии. </w:t>
      </w:r>
    </w:p>
    <w:p w:rsidR="00A37644" w:rsidRDefault="00A37644" w:rsidP="00A37644">
      <w:pPr>
        <w:pStyle w:val="2"/>
      </w:pPr>
      <w:bookmarkStart w:id="82" w:name="_Toc210283967"/>
      <w:r>
        <w:t>РИА Новости, 01.10.2025, Силуанов рассказал об индексации социальных выплат в 2026 году</w:t>
      </w:r>
      <w:bookmarkEnd w:id="82"/>
    </w:p>
    <w:p w:rsidR="00A37644" w:rsidRDefault="00A37644" w:rsidP="002B0B38">
      <w:pPr>
        <w:pStyle w:val="3"/>
      </w:pPr>
      <w:bookmarkStart w:id="83" w:name="_Toc210283968"/>
      <w:r>
        <w:t>Социальные выплаты в России в 2026 году будут проиндексированы по уровню инфляции, сообщил глава Минфина Антон Силуанов на заседании программной комиссии партии "Единая Россия".</w:t>
      </w:r>
      <w:bookmarkEnd w:id="83"/>
    </w:p>
    <w:p w:rsidR="00A37644" w:rsidRDefault="00A37644" w:rsidP="00A37644">
      <w:r>
        <w:t>Он рассказал, что во внесенном правительством в Госдуму проекте федерального бюджета на 2026 год заложена индексация социальных пособий и выплат.</w:t>
      </w:r>
    </w:p>
    <w:p w:rsidR="00A37644" w:rsidRDefault="00A37644" w:rsidP="00A37644">
      <w:r>
        <w:t>"В этом году мы ожидаем рост инфляции в размере 6,8%, и, соответственно, выплаты социальные на эту величину проиндексированы", - сказал Силуанов.</w:t>
      </w:r>
    </w:p>
    <w:p w:rsidR="00A37644" w:rsidRDefault="00A37644" w:rsidP="00A37644">
      <w:r>
        <w:t>Также он напомнил, что в бюджетном пакете учтена индексация пенсий выше уровня инфляции текущего года.</w:t>
      </w:r>
    </w:p>
    <w:p w:rsidR="00A37644" w:rsidRDefault="00A37644" w:rsidP="00A37644">
      <w:r>
        <w:t>"Мы пошли на это, поскольку учли и рост инфляции предыдущего года, то есть 2025 года, и рост зарплаты. То есть уровень индексации пенсии со следующего года учтен не двукратно, а это двукратное увеличение пенсии перенесено на 1 января, и предлагаем сделать это один раз на 7,6%. То есть средний размер пенсии в конце года составит 26 697 рублей", - сказал министр.</w:t>
      </w:r>
    </w:p>
    <w:p w:rsidR="00A37644" w:rsidRDefault="00A37644" w:rsidP="00A37644">
      <w:r>
        <w:t>Прожиточный минимум, по его словам, будет увеличен в следующем году на 1,2 тысячи рублей и составит 18 939 рублей.</w:t>
      </w:r>
    </w:p>
    <w:p w:rsidR="00A37644" w:rsidRPr="00E00865" w:rsidRDefault="003E47F9" w:rsidP="00A37644">
      <w:hyperlink r:id="rId24" w:history="1">
        <w:r w:rsidR="00A37644" w:rsidRPr="00367C3D">
          <w:rPr>
            <w:rStyle w:val="a3"/>
          </w:rPr>
          <w:t>https://ria.ru/20251001/vyplaty-2045680064.html</w:t>
        </w:r>
      </w:hyperlink>
      <w:r w:rsidR="00A37644">
        <w:t xml:space="preserve"> </w:t>
      </w:r>
    </w:p>
    <w:p w:rsidR="00BD2260" w:rsidRPr="00E00865" w:rsidRDefault="00BD2260" w:rsidP="00BD2260">
      <w:pPr>
        <w:pStyle w:val="2"/>
      </w:pPr>
      <w:bookmarkStart w:id="84" w:name="_Toc210283969"/>
      <w:r w:rsidRPr="00E00865">
        <w:t>РИА Новости, 01.10.2025, В России с 1 октября выросли военные пенсии и оклады госслужащих</w:t>
      </w:r>
      <w:bookmarkEnd w:id="84"/>
    </w:p>
    <w:p w:rsidR="00BD2260" w:rsidRPr="00E00865" w:rsidRDefault="00BD2260" w:rsidP="002B0B38">
      <w:pPr>
        <w:pStyle w:val="3"/>
      </w:pPr>
      <w:bookmarkStart w:id="85" w:name="_Toc210283970"/>
      <w:r w:rsidRPr="00E00865">
        <w:t>С 1 октября пенсии военных пенсионеров и оклады сотрудников федеральных учреждений и госслужащих, а также военных и представителей других силовых структур выросли на 7,6%.</w:t>
      </w:r>
      <w:bookmarkEnd w:id="85"/>
    </w:p>
    <w:p w:rsidR="00BD2260" w:rsidRPr="00E00865" w:rsidRDefault="00BD2260" w:rsidP="00BD2260">
      <w:r w:rsidRPr="00E00865">
        <w:t>Индексацию провели в соответствии с распоряжением правительства. Как пояснил накануне РИА Новости депутат Госдумы Алексей Говырин, она не коснется служащих региональных и муниципальных организаций.</w:t>
      </w:r>
    </w:p>
    <w:p w:rsidR="00BD2260" w:rsidRPr="00E00865" w:rsidRDefault="009C793A" w:rsidP="00BD2260">
      <w:r>
        <w:t>«</w:t>
      </w:r>
      <w:r w:rsidR="00BD2260" w:rsidRPr="00E00865">
        <w:t>Перечень включает работников федеральных казенных, бюджетных и автономных учреждений, государственных служащих, у которых система оплаты труда установлена постановлением № 583 от 2008 года, а также гражданский персонал воинских частей и подразделений ведомств с военной или приравненной к ней службой. Общий знаменатель один: источник выплат - федеральная казна</w:t>
      </w:r>
      <w:r>
        <w:t>»</w:t>
      </w:r>
      <w:r w:rsidR="00BD2260" w:rsidRPr="00E00865">
        <w:t>, - отметил он.</w:t>
      </w:r>
    </w:p>
    <w:p w:rsidR="00BD2260" w:rsidRPr="00E00865" w:rsidRDefault="00BD2260" w:rsidP="00BD2260">
      <w:r w:rsidRPr="00E00865">
        <w:t>Парламентарий пояснил, что индексация применяется к должностным окладам и тарифным ставкам. Надбавки и доплаты, рассчитанные в процентах от оклада, в том числе выслуга, условия труда, стимулирующие коэффициенты, пересчитывают по новой базе.</w:t>
      </w:r>
    </w:p>
    <w:p w:rsidR="00BD2260" w:rsidRPr="00E00865" w:rsidRDefault="00BD2260" w:rsidP="00BD2260">
      <w:r w:rsidRPr="00E00865">
        <w:t>Как заявлял глава комитета Госдумы по труду и социальной политике Ярослав Нилов, индексация коснется пенсионеров, которые получают военную пенсию по линии Минобороны и других силовых ведомств: Следственного комитета, прокуратуры, ФСБ, ФСИН, МВД.</w:t>
      </w:r>
    </w:p>
    <w:p w:rsidR="000B7A2F" w:rsidRPr="00E00865" w:rsidRDefault="00BD2260" w:rsidP="00BD2260">
      <w:r w:rsidRPr="00E00865">
        <w:t>Основанием для этого служит рост денежного довольствия действующих сотрудников - на его базе рассчитываются такие пенсии.</w:t>
      </w:r>
    </w:p>
    <w:p w:rsidR="00111D7C" w:rsidRDefault="003E47F9" w:rsidP="00BD2260">
      <w:pPr>
        <w:rPr>
          <w:rStyle w:val="a3"/>
        </w:rPr>
      </w:pPr>
      <w:hyperlink r:id="rId25" w:history="1">
        <w:r w:rsidR="00BD2260" w:rsidRPr="00E00865">
          <w:rPr>
            <w:rStyle w:val="a3"/>
          </w:rPr>
          <w:t>https://ria.ru/20251001/pensii-2045553844.html</w:t>
        </w:r>
      </w:hyperlink>
    </w:p>
    <w:p w:rsidR="000B7A2F" w:rsidRDefault="000B7A2F" w:rsidP="000B7A2F">
      <w:pPr>
        <w:pStyle w:val="2"/>
      </w:pPr>
      <w:bookmarkStart w:id="86" w:name="_Toc210283971"/>
      <w:r>
        <w:t>РИА Новости, 02.10.2025</w:t>
      </w:r>
      <w:r w:rsidRPr="00664AE2">
        <w:t xml:space="preserve">, </w:t>
      </w:r>
      <w:r>
        <w:t>Военные пенсии планируют проиндексировать на четыре процента с 1 октября</w:t>
      </w:r>
      <w:bookmarkEnd w:id="86"/>
    </w:p>
    <w:p w:rsidR="000B7A2F" w:rsidRDefault="000B7A2F" w:rsidP="000B7A2F">
      <w:pPr>
        <w:pStyle w:val="3"/>
      </w:pPr>
      <w:bookmarkStart w:id="87" w:name="_Toc210283972"/>
      <w:r>
        <w:t>Военные пенсии в России планируется проиндексировать на 4% с 1 октября 2026 года, выяснило РИА Новости.</w:t>
      </w:r>
      <w:bookmarkEnd w:id="87"/>
    </w:p>
    <w:p w:rsidR="000B7A2F" w:rsidRDefault="000B7A2F" w:rsidP="000B7A2F">
      <w:r>
        <w:t>В Госдуму в понедельник был внесён проект федерального бюджета на 2026 год и плановый период 2027-2028 годов.</w:t>
      </w:r>
    </w:p>
    <w:p w:rsidR="000B7A2F" w:rsidRDefault="000B7A2F" w:rsidP="000B7A2F">
      <w:r>
        <w:t>Как следует из материалов, с которыми ознакомилось агентство, проектом федерального бюджета на 2026-2028 годы учитывается повышение пенсий лицам, проходившим военную и приравненную к ней службу, на 4 процента с 1 октября 2026 года.</w:t>
      </w:r>
    </w:p>
    <w:p w:rsidR="000B7A2F" w:rsidRDefault="000B7A2F" w:rsidP="000B7A2F">
      <w:r>
        <w:t>Индексация пенсий в 2026 году может пройти разово с 1 января</w:t>
      </w:r>
    </w:p>
    <w:p w:rsidR="000B7A2F" w:rsidRPr="00D948E1" w:rsidRDefault="003E47F9" w:rsidP="000B7A2F">
      <w:hyperlink r:id="rId26" w:history="1">
        <w:r w:rsidR="000B7A2F" w:rsidRPr="00E177D3">
          <w:rPr>
            <w:rStyle w:val="a3"/>
          </w:rPr>
          <w:t>https://ria.ru/20251002/pensiya-2045755736.html</w:t>
        </w:r>
      </w:hyperlink>
      <w:r w:rsidR="000B7A2F" w:rsidRPr="00D948E1">
        <w:t xml:space="preserve"> </w:t>
      </w:r>
    </w:p>
    <w:p w:rsidR="00BD2260" w:rsidRPr="00E00865" w:rsidRDefault="00BD2260" w:rsidP="00BD2260">
      <w:pPr>
        <w:pStyle w:val="2"/>
      </w:pPr>
      <w:bookmarkStart w:id="88" w:name="_Toc210283973"/>
      <w:r w:rsidRPr="00E00865">
        <w:lastRenderedPageBreak/>
        <w:t>РБК Инвестиции, 01.10.2025, Как рассчитывается военная пенсия</w:t>
      </w:r>
      <w:bookmarkEnd w:id="88"/>
    </w:p>
    <w:p w:rsidR="00BD2260" w:rsidRPr="00E00865" w:rsidRDefault="00BD2260" w:rsidP="002B0B38">
      <w:pPr>
        <w:pStyle w:val="3"/>
      </w:pPr>
      <w:bookmarkStart w:id="89" w:name="_Toc210283974"/>
      <w:r w:rsidRPr="00E00865">
        <w:t>Военную пенсию по выслуге лет, инвалидности и потере кормильца рассчитывают, исходя сразу из нескольких параметров.</w:t>
      </w:r>
      <w:bookmarkEnd w:id="89"/>
    </w:p>
    <w:p w:rsidR="00BD2260" w:rsidRPr="00E00865" w:rsidRDefault="00BD2260" w:rsidP="00BD2260">
      <w:r w:rsidRPr="00E00865">
        <w:t xml:space="preserve">Например, для пенсии военнослужащего нужно учитывать: </w:t>
      </w:r>
    </w:p>
    <w:p w:rsidR="00BD2260" w:rsidRPr="00E00865" w:rsidRDefault="00BD2260" w:rsidP="00BD2260">
      <w:r w:rsidRPr="00E00865">
        <w:t>1.</w:t>
      </w:r>
      <w:r w:rsidRPr="00E00865">
        <w:tab/>
        <w:t xml:space="preserve">Размер денежного довольствия - оклад по должности плюс оклад по званию; </w:t>
      </w:r>
    </w:p>
    <w:p w:rsidR="00BD2260" w:rsidRPr="00E00865" w:rsidRDefault="00BD2260" w:rsidP="00BD2260">
      <w:r w:rsidRPr="00E00865">
        <w:t>2.</w:t>
      </w:r>
      <w:r w:rsidRPr="00E00865">
        <w:tab/>
        <w:t xml:space="preserve">Надбавки - например, доплата за выслугу лет может составлять от 10 до 40% оклада по должности в зависимости от стажа службы; </w:t>
      </w:r>
    </w:p>
    <w:p w:rsidR="00BD2260" w:rsidRPr="00E00865" w:rsidRDefault="00BD2260" w:rsidP="00BD2260">
      <w:r w:rsidRPr="00E00865">
        <w:t>3.</w:t>
      </w:r>
      <w:r w:rsidRPr="00E00865">
        <w:tab/>
        <w:t xml:space="preserve">Понижающий коэффициент - с 1 января 2025 года он равен 93,59%. </w:t>
      </w:r>
    </w:p>
    <w:p w:rsidR="00BD2260" w:rsidRPr="00E00865" w:rsidRDefault="00BD2260" w:rsidP="00BD2260">
      <w:r w:rsidRPr="00E00865">
        <w:t xml:space="preserve">Дополнительно могут быть доплаты к пенсии, например: </w:t>
      </w:r>
    </w:p>
    <w:p w:rsidR="00BD2260" w:rsidRPr="00E00865" w:rsidRDefault="00BD2260" w:rsidP="00BD2260">
      <w:r w:rsidRPr="00E00865">
        <w:t>•</w:t>
      </w:r>
      <w:r w:rsidRPr="00E00865">
        <w:tab/>
        <w:t xml:space="preserve">надбавки ветеранам боевых действий - плюс 32%; </w:t>
      </w:r>
    </w:p>
    <w:p w:rsidR="00BD2260" w:rsidRPr="00E00865" w:rsidRDefault="00BD2260" w:rsidP="00BD2260">
      <w:r w:rsidRPr="00E00865">
        <w:t>•</w:t>
      </w:r>
      <w:r w:rsidRPr="00E00865">
        <w:tab/>
        <w:t xml:space="preserve">надбавки за службу в районах Крайнего Севера - в этом случае к пенсии добавляется районный коэффициент. </w:t>
      </w:r>
    </w:p>
    <w:p w:rsidR="00BD2260" w:rsidRPr="00E00865" w:rsidRDefault="00BD2260" w:rsidP="00BD2260">
      <w:r w:rsidRPr="00E00865">
        <w:t>Также введена ежемесячная прибавка к пенсии в размере 1200 военным пенсионерам. Получать ее будут лица старше 80 лет и инвалиды первой группы.</w:t>
      </w:r>
    </w:p>
    <w:p w:rsidR="00BD2260" w:rsidRPr="00E00865" w:rsidRDefault="00BD2260" w:rsidP="00BD2260">
      <w:r w:rsidRPr="00E00865">
        <w:t>Вариант расчета пенсии по выслуге лет для военнослужащего</w:t>
      </w:r>
    </w:p>
    <w:p w:rsidR="00BD2260" w:rsidRPr="00E00865" w:rsidRDefault="00BD2260" w:rsidP="00BD2260">
      <w:r w:rsidRPr="00E00865">
        <w:t xml:space="preserve">Военная пенсия = (ОВД + ОВЗ + Н) × (50% + 3% за каждый год выслуги) × ПК, где: </w:t>
      </w:r>
    </w:p>
    <w:p w:rsidR="00BD2260" w:rsidRPr="00E00865" w:rsidRDefault="00BD2260" w:rsidP="00BD2260">
      <w:r w:rsidRPr="00E00865">
        <w:t>•</w:t>
      </w:r>
      <w:r w:rsidRPr="00E00865">
        <w:tab/>
        <w:t xml:space="preserve">ОВД - оклад по воинской должности; </w:t>
      </w:r>
    </w:p>
    <w:p w:rsidR="00BD2260" w:rsidRPr="00E00865" w:rsidRDefault="00BD2260" w:rsidP="00BD2260">
      <w:r w:rsidRPr="00E00865">
        <w:t>•</w:t>
      </w:r>
      <w:r w:rsidRPr="00E00865">
        <w:tab/>
        <w:t xml:space="preserve">ОВЗ - оклад по воинскому званию; </w:t>
      </w:r>
    </w:p>
    <w:p w:rsidR="00BD2260" w:rsidRPr="00E00865" w:rsidRDefault="00BD2260" w:rsidP="00BD2260">
      <w:r w:rsidRPr="00E00865">
        <w:t>•</w:t>
      </w:r>
      <w:r w:rsidRPr="00E00865">
        <w:tab/>
        <w:t xml:space="preserve">Н - надбавки за выслугу лет, секретность и прочие; </w:t>
      </w:r>
    </w:p>
    <w:p w:rsidR="00BD2260" w:rsidRPr="00E00865" w:rsidRDefault="00BD2260" w:rsidP="00BD2260">
      <w:r w:rsidRPr="00E00865">
        <w:t>•</w:t>
      </w:r>
      <w:r w:rsidRPr="00E00865">
        <w:tab/>
        <w:t xml:space="preserve">ПК - понижающий коэффициент. </w:t>
      </w:r>
    </w:p>
    <w:p w:rsidR="00BD2260" w:rsidRPr="00E00865" w:rsidRDefault="00BD2260" w:rsidP="00BD2260">
      <w:r w:rsidRPr="00E00865">
        <w:t>После 20 лет службы военный имеет право на получение 50% от денежного довольствия, каждый далее прослуженный год добавляет 3 п.п. Максимально можно получать 85% от довольствия.</w:t>
      </w:r>
    </w:p>
    <w:p w:rsidR="00BD2260" w:rsidRPr="00E00865" w:rsidRDefault="00BD2260" w:rsidP="00BD2260">
      <w:r w:rsidRPr="00E00865">
        <w:t>Пример: военнослужащий получил необходимый для выслуги стаж 22 года и решил выйти на пенсию в 2025 году. Допустим, денежное довольствие составляет 30 тыс. и надбавки 5 тыс., итого 35 тыс.</w:t>
      </w:r>
    </w:p>
    <w:p w:rsidR="00BD2260" w:rsidRPr="00E00865" w:rsidRDefault="00BD2260" w:rsidP="00BD2260">
      <w:r w:rsidRPr="00E00865">
        <w:t>Таким образом, пенсия за выслугу лет = 35 тыс. × 56% (50% + 3 п.п. × 2 года) × 93,59% = 18,3 тыс.</w:t>
      </w:r>
    </w:p>
    <w:p w:rsidR="00BD2260" w:rsidRPr="00E00865" w:rsidRDefault="00BD2260" w:rsidP="00BD2260">
      <w:r w:rsidRPr="00E00865">
        <w:t>Максимальный размер такой пенсии не должен превышать 85% от денежного довольствия, а значит, 35 тыс. × 85% = 29,75 тыс.</w:t>
      </w:r>
    </w:p>
    <w:p w:rsidR="00BD2260" w:rsidRPr="00E00865" w:rsidRDefault="00BD2260" w:rsidP="00BD2260">
      <w:r w:rsidRPr="00E00865">
        <w:t>Также при расчете можно воспользоваться пенсионным калькулятором для военных.</w:t>
      </w:r>
    </w:p>
    <w:p w:rsidR="00BD2260" w:rsidRPr="00E00865" w:rsidRDefault="00BD2260" w:rsidP="00BD2260">
      <w:r w:rsidRPr="00E00865">
        <w:t>Повышение военных пенсий</w:t>
      </w:r>
    </w:p>
    <w:p w:rsidR="00BD2260" w:rsidRPr="00E00865" w:rsidRDefault="00BD2260" w:rsidP="00BD2260">
      <w:r w:rsidRPr="00E00865">
        <w:t xml:space="preserve">В ст. 45 ФЗ № 4468-I перечислены несколько категорий пенсионеров, которые могут получать повышенные пенсии. Например, это: </w:t>
      </w:r>
    </w:p>
    <w:p w:rsidR="00BD2260" w:rsidRPr="00E00865" w:rsidRDefault="00BD2260" w:rsidP="00BD2260">
      <w:r w:rsidRPr="00E00865">
        <w:t>•</w:t>
      </w:r>
      <w:r w:rsidRPr="00E00865">
        <w:tab/>
        <w:t xml:space="preserve">чемпионы Олимпийских, Паралимпийских и Сурдлимпийских игр - плюс 50%; </w:t>
      </w:r>
    </w:p>
    <w:p w:rsidR="00BD2260" w:rsidRPr="00E00865" w:rsidRDefault="00BD2260" w:rsidP="00BD2260">
      <w:r w:rsidRPr="00E00865">
        <w:lastRenderedPageBreak/>
        <w:t>•</w:t>
      </w:r>
      <w:r w:rsidRPr="00E00865">
        <w:tab/>
        <w:t xml:space="preserve">обладатели орденов Трудовой Славы или </w:t>
      </w:r>
      <w:r w:rsidR="009C793A">
        <w:t>«</w:t>
      </w:r>
      <w:r w:rsidRPr="00E00865">
        <w:t>За службу Родине в ВС СССР</w:t>
      </w:r>
      <w:r w:rsidR="009C793A">
        <w:t>»</w:t>
      </w:r>
      <w:r w:rsidRPr="00E00865">
        <w:t xml:space="preserve"> - они получают 15% прибавки; </w:t>
      </w:r>
    </w:p>
    <w:p w:rsidR="00BD2260" w:rsidRPr="00E00865" w:rsidRDefault="00BD2260" w:rsidP="00BD2260">
      <w:r w:rsidRPr="00E00865">
        <w:t>•</w:t>
      </w:r>
      <w:r w:rsidRPr="00E00865">
        <w:tab/>
        <w:t xml:space="preserve">Герои СССР и России - плюс 100%; </w:t>
      </w:r>
    </w:p>
    <w:p w:rsidR="00BD2260" w:rsidRPr="00E00865" w:rsidRDefault="00BD2260" w:rsidP="00BD2260">
      <w:r w:rsidRPr="00E00865">
        <w:t>•</w:t>
      </w:r>
      <w:r w:rsidRPr="00E00865">
        <w:tab/>
        <w:t xml:space="preserve">Герои Труда - 50%. </w:t>
      </w:r>
    </w:p>
    <w:p w:rsidR="00BD2260" w:rsidRPr="00E00865" w:rsidRDefault="00BD2260" w:rsidP="00BD2260">
      <w:r w:rsidRPr="00E00865">
        <w:t>Как оформить военную пенсию</w:t>
      </w:r>
    </w:p>
    <w:p w:rsidR="00BD2260" w:rsidRPr="00E00865" w:rsidRDefault="00BD2260" w:rsidP="00BD2260">
      <w:r w:rsidRPr="00E00865">
        <w:t>Военную пенсию оформляют иначе, чем обычную, - Страховой фонд России не хранит данные о служивших, этим занимается ведомство, где числился военный. Как правило, алгоритм простой: нужно подать рапорт об увольнении, а все оформление сделают по месту службы. Обычно пенсию насчитывают в течение десяти дней, однако сотрудники могут запросить дополнительные документы, связанные со службой.</w:t>
      </w:r>
    </w:p>
    <w:p w:rsidR="00BD2260" w:rsidRPr="00E00865" w:rsidRDefault="00BD2260" w:rsidP="00BD2260">
      <w:r w:rsidRPr="00E00865">
        <w:t>Как военному пенсионеру получить гражданскую пенсию</w:t>
      </w:r>
    </w:p>
    <w:p w:rsidR="00BD2260" w:rsidRPr="00E00865" w:rsidRDefault="00BD2260" w:rsidP="00BD2260">
      <w:r w:rsidRPr="00E00865">
        <w:t>Когда человек до или после службы трудился также на обычной гражданской работе, у него появляется право на вторую, стандартную страховую пенсию. Это применительно к ситуациям, когда работодатель отчисляет страховые взносы - если человек трудился без оформления, пенсии не будет.</w:t>
      </w:r>
    </w:p>
    <w:p w:rsidR="00BD2260" w:rsidRPr="00E00865" w:rsidRDefault="00BD2260" w:rsidP="00BD2260">
      <w:r w:rsidRPr="00E00865">
        <w:t xml:space="preserve">Для назначения страховой пенсии военному нужно соблюсти несколько условий: </w:t>
      </w:r>
    </w:p>
    <w:p w:rsidR="00BD2260" w:rsidRPr="00E00865" w:rsidRDefault="00BD2260" w:rsidP="00BD2260">
      <w:r w:rsidRPr="00E00865">
        <w:t>•</w:t>
      </w:r>
      <w:r w:rsidRPr="00E00865">
        <w:tab/>
        <w:t xml:space="preserve">достижение общеустановленного возраста, дающего право на страховую пенсию. В 2024 году это были мужчины 1961 года рождения и женщины 1966 года рождения. Из-за особенностей пенсионной реформы в 2025 году нет категорий, выходящих на пенсию по старости на общих основаниях, в 2026 году на пенсию выйдут мужчины 1962-го и женщины 1967 года рождения; </w:t>
      </w:r>
    </w:p>
    <w:p w:rsidR="00BD2260" w:rsidRPr="00E00865" w:rsidRDefault="00BD2260" w:rsidP="00BD2260">
      <w:r w:rsidRPr="00E00865">
        <w:t>•</w:t>
      </w:r>
      <w:r w:rsidRPr="00E00865">
        <w:tab/>
        <w:t xml:space="preserve">получение страхового стажа - от 15 лет; </w:t>
      </w:r>
    </w:p>
    <w:p w:rsidR="00BD2260" w:rsidRPr="00E00865" w:rsidRDefault="00BD2260" w:rsidP="00BD2260">
      <w:r w:rsidRPr="00E00865">
        <w:t>•</w:t>
      </w:r>
      <w:r w:rsidRPr="00E00865">
        <w:tab/>
        <w:t xml:space="preserve">накопление пенсионных баллов - от 30 ИПК. </w:t>
      </w:r>
    </w:p>
    <w:p w:rsidR="00BD2260" w:rsidRPr="00E00865" w:rsidRDefault="00BD2260" w:rsidP="00BD2260">
      <w:r w:rsidRPr="00E00865">
        <w:t>Военным пенсионерам страховая пенсия по старости назначается без учета фиксированной выплаты. Таким образом, количество пенсионных баллов умножается на стоимость одного балла.</w:t>
      </w:r>
    </w:p>
    <w:p w:rsidR="00BD2260" w:rsidRPr="00E00865" w:rsidRDefault="00BD2260" w:rsidP="00BD2260">
      <w:r w:rsidRPr="00E00865">
        <w:t>Для назначения страховой пенсии по старости военному пенсионеру необходимо обратиться в территориальный орган СФР в любое время после возникновения права на нее.</w:t>
      </w:r>
    </w:p>
    <w:p w:rsidR="00BD2260" w:rsidRPr="00E00865" w:rsidRDefault="00BD2260" w:rsidP="00BD2260">
      <w:r w:rsidRPr="00E00865">
        <w:t>С 1 января 2025 года размер пенсионного коэффициента (ИПК) - 145,69.</w:t>
      </w:r>
    </w:p>
    <w:p w:rsidR="00BD2260" w:rsidRPr="00E00865" w:rsidRDefault="003E47F9" w:rsidP="00BD2260">
      <w:hyperlink r:id="rId27" w:history="1">
        <w:r w:rsidR="00BD2260" w:rsidRPr="00E00865">
          <w:rPr>
            <w:rStyle w:val="a3"/>
          </w:rPr>
          <w:t>https://www.rbc.ru/quote/news/article/67b4a6379a7947f1754b10de</w:t>
        </w:r>
      </w:hyperlink>
      <w:r w:rsidR="00BD2260" w:rsidRPr="00E00865">
        <w:t xml:space="preserve"> </w:t>
      </w:r>
    </w:p>
    <w:p w:rsidR="006C27B1" w:rsidRPr="00E00865" w:rsidRDefault="006C27B1" w:rsidP="006C27B1">
      <w:pPr>
        <w:pStyle w:val="2"/>
      </w:pPr>
      <w:bookmarkStart w:id="90" w:name="_Toc210283975"/>
      <w:r w:rsidRPr="00E00865">
        <w:t>РИА Новости, 01.10.2025, В ГД предложили ввести выплату пенсионерам ко Дню пожилого человека</w:t>
      </w:r>
      <w:bookmarkEnd w:id="90"/>
    </w:p>
    <w:p w:rsidR="006C27B1" w:rsidRPr="00E00865" w:rsidRDefault="006C27B1" w:rsidP="002B0B38">
      <w:pPr>
        <w:pStyle w:val="3"/>
      </w:pPr>
      <w:bookmarkStart w:id="91" w:name="_Toc210283976"/>
      <w:r w:rsidRPr="00E00865">
        <w:t>Вице-спикер Госдумы Борис Чернышов (ЛДПР) направил обращение главе Соцфонда Сергею Чиркову с предложением ввести единую федеральную выплату в размере 5 тысяч рублей для всех пенсионеров России ко Дню пожилого человека, документ имеется в распоряжении РИА Новости.</w:t>
      </w:r>
      <w:bookmarkEnd w:id="91"/>
    </w:p>
    <w:p w:rsidR="006C27B1" w:rsidRPr="00E00865" w:rsidRDefault="006C27B1" w:rsidP="006C27B1">
      <w:r w:rsidRPr="00E00865">
        <w:t xml:space="preserve">Международный день пожилых людей ежегодно отмечается в России 1 октября. </w:t>
      </w:r>
    </w:p>
    <w:p w:rsidR="006C27B1" w:rsidRPr="00E00865" w:rsidRDefault="009C793A" w:rsidP="006C27B1">
      <w:r>
        <w:lastRenderedPageBreak/>
        <w:t>«</w:t>
      </w:r>
      <w:r w:rsidR="006C27B1" w:rsidRPr="00E00865">
        <w:t>Прошу вас рассмотреть возможность проработки вопроса об установлении единой федеральной выплаты ко Дню пожилого человека в размере 5000 (пяти тысяч) рублей для всех пенсионеров Российской Федерации. Данная мера станет значимым символом уважения и признательности государства к людям, посвятившим свою жизнь труду и развитию страны, и обеспечит справедливый подход к поддержке пенсионеров в каждом регионе</w:t>
      </w:r>
      <w:r>
        <w:t>»</w:t>
      </w:r>
      <w:r w:rsidR="006C27B1" w:rsidRPr="00E00865">
        <w:t xml:space="preserve">, - сказано в документе. </w:t>
      </w:r>
    </w:p>
    <w:p w:rsidR="006C27B1" w:rsidRPr="00E00865" w:rsidRDefault="006C27B1" w:rsidP="006C27B1">
      <w:r w:rsidRPr="00E00865">
        <w:t>Отмечается, что, как показывает практика, несмотря на отсутствие единой федеральной праздничной выплаты, ряд субъектов РФ принимают на своем уровне решения о дополнительной материальной помощи пенсионерам.</w:t>
      </w:r>
    </w:p>
    <w:p w:rsidR="006C27B1" w:rsidRPr="00E00865" w:rsidRDefault="006C27B1" w:rsidP="006C27B1">
      <w:r w:rsidRPr="00E00865">
        <w:t>По мнению вице-спикера Госдумы, подобная региональная практика заслуживает одобрения, однако приводит к неравенству граждан пожилого возраста в зависимости от места их проживания.</w:t>
      </w:r>
    </w:p>
    <w:p w:rsidR="006C27B1" w:rsidRPr="00E00865" w:rsidRDefault="009C793A" w:rsidP="006C27B1">
      <w:r>
        <w:t>«</w:t>
      </w:r>
      <w:r w:rsidR="006C27B1" w:rsidRPr="00E00865">
        <w:t>Считаю, что забота о старшем поколении должна носить системный и единообразный характер на всей территории страны</w:t>
      </w:r>
      <w:r>
        <w:t>»</w:t>
      </w:r>
      <w:r w:rsidR="006C27B1" w:rsidRPr="00E00865">
        <w:t>, - добавил Чернышов.</w:t>
      </w:r>
    </w:p>
    <w:p w:rsidR="006C27B1" w:rsidRPr="00E00865" w:rsidRDefault="003E47F9" w:rsidP="006C27B1">
      <w:hyperlink r:id="rId28" w:history="1">
        <w:r w:rsidR="006C27B1" w:rsidRPr="00E00865">
          <w:rPr>
            <w:rStyle w:val="a3"/>
          </w:rPr>
          <w:t>https://ria.ru/20251001/gosduma-2045542488.html</w:t>
        </w:r>
      </w:hyperlink>
      <w:r w:rsidR="006C27B1" w:rsidRPr="00E00865">
        <w:t xml:space="preserve"> </w:t>
      </w:r>
    </w:p>
    <w:p w:rsidR="00BD2260" w:rsidRPr="00E00865" w:rsidRDefault="00BD2260" w:rsidP="00BD2260">
      <w:pPr>
        <w:pStyle w:val="2"/>
      </w:pPr>
      <w:bookmarkStart w:id="92" w:name="_Toc210283977"/>
      <w:r w:rsidRPr="00E00865">
        <w:t>RT, 01.10.2025, Россиянам разъяснили, зачтётся ли работа в храме в пенсионный стаж</w:t>
      </w:r>
      <w:bookmarkEnd w:id="92"/>
    </w:p>
    <w:p w:rsidR="00BD2260" w:rsidRPr="00E00865" w:rsidRDefault="00BD2260" w:rsidP="002B0B38">
      <w:pPr>
        <w:pStyle w:val="3"/>
      </w:pPr>
      <w:bookmarkStart w:id="93" w:name="_Toc210283978"/>
      <w:r w:rsidRPr="00E00865">
        <w:t xml:space="preserve">Ситуация, когда человек работал старостой или пономарём, получал пусть и небольшую, но регулярную зарплату, а записей в трудовой книжке нет, к сожалению, не редкость, отмечает в беседе с RT депутат Брянской областной думы, председатель Общероссийского общественного движения </w:t>
      </w:r>
      <w:r w:rsidR="009C793A">
        <w:t>«</w:t>
      </w:r>
      <w:r w:rsidRPr="00E00865">
        <w:t>Россия Православная</w:t>
      </w:r>
      <w:r w:rsidR="009C793A">
        <w:t>»</w:t>
      </w:r>
      <w:r w:rsidRPr="00E00865">
        <w:t xml:space="preserve"> Михаил Иванов.</w:t>
      </w:r>
      <w:bookmarkEnd w:id="93"/>
    </w:p>
    <w:p w:rsidR="00BD2260" w:rsidRPr="00E00865" w:rsidRDefault="009C793A" w:rsidP="00BD2260">
      <w:r>
        <w:t>«</w:t>
      </w:r>
      <w:r w:rsidR="00BD2260" w:rsidRPr="00E00865">
        <w:t>Хочу сразу прояснить для всех, кто столкнулся с такой проблемой: сегодня ключевое значение имеет не общий трудовой, а страховой стаж. Именно он даёт право на пенсию и включает периоды, за которые работодатель перечислял страховые взносы в Социальный фонд России</w:t>
      </w:r>
      <w:r>
        <w:t>»</w:t>
      </w:r>
      <w:r w:rsidR="00BD2260" w:rsidRPr="00E00865">
        <w:t>, - подчеркивает Иванов.</w:t>
      </w:r>
    </w:p>
    <w:p w:rsidR="00BD2260" w:rsidRPr="00E00865" w:rsidRDefault="00BD2260" w:rsidP="00BD2260">
      <w:r w:rsidRPr="00E00865">
        <w:t>Он добавляет, что если трудового договора не было, а записи в трудовой отсутствуют, то факт работы и уплаты взносов приходится доказывать.</w:t>
      </w:r>
    </w:p>
    <w:p w:rsidR="00BD2260" w:rsidRPr="00E00865" w:rsidRDefault="009C793A" w:rsidP="00BD2260">
      <w:r>
        <w:t>«</w:t>
      </w:r>
      <w:r w:rsidR="00BD2260" w:rsidRPr="00E00865">
        <w:t>В подобных случаях я всегда советую начать с диалога. Напишите заявление на имя нового настоятеля с просьбой официально подтвердить период вашей работы, внести запись в трудовую книжку и представить необходимые сведения в СФР</w:t>
      </w:r>
      <w:r>
        <w:t>»</w:t>
      </w:r>
      <w:r w:rsidR="00BD2260" w:rsidRPr="00E00865">
        <w:t>, - поясняет депутат.</w:t>
      </w:r>
    </w:p>
    <w:p w:rsidR="00BD2260" w:rsidRPr="00E00865" w:rsidRDefault="00BD2260" w:rsidP="00BD2260">
      <w:r w:rsidRPr="00E00865">
        <w:t>Он рекомендует подавать заявление в двух экземплярах, один из которых направить заказным письмом с уведомлением, а при личном вручении - попросить поставить отметку о принятии на вашем экземпляре.</w:t>
      </w:r>
    </w:p>
    <w:p w:rsidR="00BD2260" w:rsidRPr="00E00865" w:rsidRDefault="009C793A" w:rsidP="00BD2260">
      <w:r>
        <w:t>«</w:t>
      </w:r>
      <w:r w:rsidR="00BD2260" w:rsidRPr="00E00865">
        <w:t>Этот документ будет свидетельствовать о том, что вы пытались урегулировать вопрос добровольно, что важно для последующих шагов</w:t>
      </w:r>
      <w:r>
        <w:t>»</w:t>
      </w:r>
      <w:r w:rsidR="00BD2260" w:rsidRPr="00E00865">
        <w:t>, - уточняет Иванов.</w:t>
      </w:r>
    </w:p>
    <w:p w:rsidR="00BD2260" w:rsidRPr="00E00865" w:rsidRDefault="00BD2260" w:rsidP="00BD2260">
      <w:r w:rsidRPr="00E00865">
        <w:t xml:space="preserve">Если настоятель откажется идти навстречу или проигнорирует обращение, следующей инстанцией должен стать суд. Подавайте иск об установлении факта трудовых отношений, советует председатель движения </w:t>
      </w:r>
      <w:r w:rsidR="009C793A">
        <w:t>«</w:t>
      </w:r>
      <w:r w:rsidRPr="00E00865">
        <w:t>Россия Православная</w:t>
      </w:r>
      <w:r w:rsidR="009C793A">
        <w:t>»</w:t>
      </w:r>
      <w:r w:rsidRPr="00E00865">
        <w:t>.</w:t>
      </w:r>
    </w:p>
    <w:p w:rsidR="00BD2260" w:rsidRPr="00E00865" w:rsidRDefault="00BD2260" w:rsidP="00BD2260">
      <w:r w:rsidRPr="00E00865">
        <w:lastRenderedPageBreak/>
        <w:t>Он обращает внимание, что при подаче подобных исков о защите трудовых прав госпошлину платить не требуется.</w:t>
      </w:r>
    </w:p>
    <w:p w:rsidR="00BD2260" w:rsidRPr="00E00865" w:rsidRDefault="009C793A" w:rsidP="00BD2260">
      <w:r>
        <w:t>«</w:t>
      </w:r>
      <w:r w:rsidR="00BD2260" w:rsidRPr="00E00865">
        <w:t>В исковом заявлении необходимо чётко сформулировать требования: установить факт трудовых отношений в определенные периоды, обязать внести записи в трудовую книжку и представить сведения для уплаты страховых взносов</w:t>
      </w:r>
      <w:r>
        <w:t>»</w:t>
      </w:r>
      <w:r w:rsidR="00BD2260" w:rsidRPr="00E00865">
        <w:t>, - разъясняет Иванов.</w:t>
      </w:r>
    </w:p>
    <w:p w:rsidR="00BD2260" w:rsidRPr="00E00865" w:rsidRDefault="00BD2260" w:rsidP="00BD2260">
      <w:r w:rsidRPr="00E00865">
        <w:t>Он рекомендует собрать максимально полный пакет доказательств.</w:t>
      </w:r>
    </w:p>
    <w:p w:rsidR="00BD2260" w:rsidRPr="00E00865" w:rsidRDefault="00BD2260" w:rsidP="00BD2260">
      <w:r w:rsidRPr="00E00865">
        <w:t>Крайне важны любые финансовые документы: выписки с банковской карты, если зарплата перечислялась, либо расчётные ведомости с подписью, перечисляет Иванов.</w:t>
      </w:r>
    </w:p>
    <w:p w:rsidR="00BD2260" w:rsidRPr="00E00865" w:rsidRDefault="009C793A" w:rsidP="00BD2260">
      <w:r>
        <w:t>«</w:t>
      </w:r>
      <w:r w:rsidR="00BD2260" w:rsidRPr="00E00865">
        <w:t>Также не стоит пренебрегать внутренними документами храма, такими как расписания богослужений, где может упоминаться ваша роль, фотографии и видео с мероприятий, где вас видно за работой, а также переписка с руководством или коллегами, даже в мессенджерах, которая касалась рабочих моментов</w:t>
      </w:r>
      <w:r>
        <w:t>»</w:t>
      </w:r>
      <w:r w:rsidR="00BD2260" w:rsidRPr="00E00865">
        <w:t>, - добавляет он.</w:t>
      </w:r>
    </w:p>
    <w:p w:rsidR="00BD2260" w:rsidRPr="00E00865" w:rsidRDefault="00BD2260" w:rsidP="00BD2260">
      <w:r w:rsidRPr="00E00865">
        <w:t>Иванов ссылается на успешную судебную практику, когда женщине, работавшей в храме без договора, удалось через суд обязать приход внести запись в трудовую книжку и уплатить взносы, основываясь на свидетельских показаниях и служебном пропуске.</w:t>
      </w:r>
    </w:p>
    <w:p w:rsidR="00BD2260" w:rsidRDefault="003E47F9" w:rsidP="00BD2260">
      <w:hyperlink r:id="rId29" w:history="1">
        <w:r w:rsidR="00BD2260" w:rsidRPr="00E00865">
          <w:rPr>
            <w:rStyle w:val="a3"/>
          </w:rPr>
          <w:t>https://russian.rt.com/russia/news/1541076-pensiya-hram-rabota</w:t>
        </w:r>
      </w:hyperlink>
      <w:r w:rsidR="00BD2260" w:rsidRPr="00E00865">
        <w:t xml:space="preserve"> </w:t>
      </w:r>
    </w:p>
    <w:p w:rsidR="00EA700F" w:rsidRDefault="00EA700F" w:rsidP="00EA700F">
      <w:pPr>
        <w:pStyle w:val="2"/>
      </w:pPr>
      <w:bookmarkStart w:id="94" w:name="_Toc210283979"/>
      <w:r>
        <w:t>Газета.Ru, 01.10.2025</w:t>
      </w:r>
      <w:r w:rsidRPr="00EA700F">
        <w:t xml:space="preserve">, </w:t>
      </w:r>
      <w:r>
        <w:t>В Госдуме призвали поднимать пенсии вне зависимости от инфляции</w:t>
      </w:r>
      <w:bookmarkEnd w:id="94"/>
    </w:p>
    <w:p w:rsidR="00EA700F" w:rsidRDefault="00EA700F" w:rsidP="00EA700F">
      <w:pPr>
        <w:pStyle w:val="3"/>
      </w:pPr>
      <w:bookmarkStart w:id="95" w:name="_Toc210283980"/>
      <w:r>
        <w:t>Индексация пенсий должна быть поквартальной, иначе «незначительные» повышения в 0,8% по двухэтапному плану приведут пожилых людей к обнищанию, заявил «Газете.Ru» глава партии «Справедливая Россия - за правду», депутат Госдумы Сергей Миронов.</w:t>
      </w:r>
      <w:bookmarkEnd w:id="95"/>
    </w:p>
    <w:p w:rsidR="00EA700F" w:rsidRDefault="00EA700F" w:rsidP="00EA700F">
      <w:r>
        <w:t>Он напомнил, что в 2026 году вместо запланированной двухэтапной индексации пенсий (с 1 февраля по фактической инфляции и с 1 апреля исходя из доходов Социального фонда РФ) индексация будет проведена досрочно с 1 января выше уровня инфляции в размере 7,6%.</w:t>
      </w:r>
    </w:p>
    <w:p w:rsidR="00EA700F" w:rsidRDefault="00EA700F" w:rsidP="00EA700F">
      <w:r>
        <w:t>«Еще пару недель назад глава Соцфонда утверждал, что индексация будет двухэтапной. И вдруг резкий поворот. Что ж, индексация досрочно и выше инфляции - это здорово. Плохо, что «выше» всего на 0,8%, это в среднем прибавит к пенсии примерно 200 рублей. Не густо. На сколько бы потянула апрельская индексация - неизвестно, известно лишь что за первое полугодие доходы Соцфонда выросли на 6,8%. Так что отказ от двухэтапной индексации вызывает вопросы, на которые пока нет ответов. Надеемся их получить в ходе обсуждения бюджета», - сказал он.</w:t>
      </w:r>
    </w:p>
    <w:p w:rsidR="00EA700F" w:rsidRDefault="00EA700F" w:rsidP="00EA700F">
      <w:r>
        <w:t>Миронов считает, что предлагаемый правительством вариант усугубит проблемы «отстающей индексации». По его словам, номинальный рост пенсий продолжает отставать от инфляции.</w:t>
      </w:r>
    </w:p>
    <w:p w:rsidR="00EA700F" w:rsidRDefault="00EA700F" w:rsidP="00EA700F">
      <w:r>
        <w:t xml:space="preserve">«Пенсионеры ведь покупают товары и услуги не по прошлогодним ценам, а по реальным, а те постоянно уходят вперед. Поэтому на недавней встрече с президентом страны я предложил рассмотреть вопрос о проведении ежеквартальной индексации по текущему росту цен, чтобы подорожание не успевало съедать прибавку, а размер </w:t>
      </w:r>
      <w:r>
        <w:lastRenderedPageBreak/>
        <w:t>пенсий перестал отставать как от инфляции, так и от роста зарплат», - подчеркнул депутат.</w:t>
      </w:r>
    </w:p>
    <w:p w:rsidR="00EA700F" w:rsidRPr="00E00865" w:rsidRDefault="003E47F9" w:rsidP="00EA700F">
      <w:hyperlink r:id="rId30" w:history="1">
        <w:r w:rsidR="00EA700F" w:rsidRPr="00AD4248">
          <w:rPr>
            <w:rStyle w:val="a3"/>
          </w:rPr>
          <w:t>https://www.gazeta.ru/social/news/2025/10/01/26860982.shtml</w:t>
        </w:r>
      </w:hyperlink>
      <w:r w:rsidR="00EA700F">
        <w:t xml:space="preserve"> </w:t>
      </w:r>
    </w:p>
    <w:p w:rsidR="0094045D" w:rsidRPr="00E00865" w:rsidRDefault="0094045D" w:rsidP="0094045D">
      <w:pPr>
        <w:pStyle w:val="2"/>
      </w:pPr>
      <w:bookmarkStart w:id="96" w:name="_Toc210283981"/>
      <w:r w:rsidRPr="00E00865">
        <w:t>Дума ТВ, 01.10.2025, Лантратова: необходимо пересмотреть систему начисления пенсий работникам вредных и опасных производств</w:t>
      </w:r>
      <w:bookmarkEnd w:id="96"/>
    </w:p>
    <w:p w:rsidR="0094045D" w:rsidRPr="00E00865" w:rsidRDefault="0094045D" w:rsidP="002B0B38">
      <w:pPr>
        <w:pStyle w:val="3"/>
      </w:pPr>
      <w:bookmarkStart w:id="97" w:name="_Toc210283982"/>
      <w:r w:rsidRPr="00E00865">
        <w:t>В некоторых регионах работникам тяжелой промышленности начисляют пенсию несправедливо из-за несоответствия условий труда их профессиональному статусу. Об этом рассказала председатель Комитета Госдумы по развитию гражданского общества, вопросам общественных и религиозных объединений Яна Лантратова (</w:t>
      </w:r>
      <w:r w:rsidR="009C793A">
        <w:t>«</w:t>
      </w:r>
      <w:r w:rsidRPr="00E00865">
        <w:t>Справедливая Россия - За правду</w:t>
      </w:r>
      <w:r w:rsidR="009C793A">
        <w:t>»</w:t>
      </w:r>
      <w:r w:rsidRPr="00E00865">
        <w:t>).</w:t>
      </w:r>
      <w:bookmarkEnd w:id="97"/>
    </w:p>
    <w:p w:rsidR="0094045D" w:rsidRPr="00E00865" w:rsidRDefault="0094045D" w:rsidP="0094045D">
      <w:r w:rsidRPr="00E00865">
        <w:t>Попросила министра труда РФ Антона Котякова инициировать проведение комплексной ревизии действующей системы пенсионного обеспечения работников промышленных предприятий с учетом фактических условий их труда, написала депутат в своем Телеграм-канале.</w:t>
      </w:r>
    </w:p>
    <w:p w:rsidR="0094045D" w:rsidRPr="00E00865" w:rsidRDefault="0094045D" w:rsidP="0094045D">
      <w:r w:rsidRPr="00E00865">
        <w:t>По ее словам, в частности, необходимо:</w:t>
      </w:r>
    </w:p>
    <w:p w:rsidR="0094045D" w:rsidRPr="00E00865" w:rsidRDefault="0094045D" w:rsidP="0094045D">
      <w:r w:rsidRPr="00E00865">
        <w:t>•</w:t>
      </w:r>
      <w:r w:rsidRPr="00E00865">
        <w:tab/>
        <w:t xml:space="preserve">предусмотреть механизм подтверждения нахождения сотрудников в зоне вредных факторов на основании архивных документов и производственных регламентов; </w:t>
      </w:r>
    </w:p>
    <w:p w:rsidR="0094045D" w:rsidRPr="00E00865" w:rsidRDefault="0094045D" w:rsidP="0094045D">
      <w:r w:rsidRPr="00E00865">
        <w:t>•</w:t>
      </w:r>
      <w:r w:rsidRPr="00E00865">
        <w:tab/>
        <w:t xml:space="preserve">разработать систему градации пенсионных надбавок в зависимости от степени близости сотрудника к основному вредному производству; </w:t>
      </w:r>
    </w:p>
    <w:p w:rsidR="0094045D" w:rsidRPr="00E00865" w:rsidRDefault="0094045D" w:rsidP="0094045D">
      <w:r w:rsidRPr="00E00865">
        <w:t>•</w:t>
      </w:r>
      <w:r w:rsidRPr="00E00865">
        <w:tab/>
        <w:t xml:space="preserve">установить дополнительную надбавку к пенсии для работников, которые формально не числились на </w:t>
      </w:r>
      <w:r w:rsidR="009C793A">
        <w:t>«</w:t>
      </w:r>
      <w:r w:rsidRPr="00E00865">
        <w:t>вредных</w:t>
      </w:r>
      <w:r w:rsidR="009C793A">
        <w:t>»</w:t>
      </w:r>
      <w:r w:rsidRPr="00E00865">
        <w:t xml:space="preserve"> должностях, но фактически подвергались воздействию неблагоприятных факторов. </w:t>
      </w:r>
    </w:p>
    <w:p w:rsidR="0094045D" w:rsidRPr="00E00865" w:rsidRDefault="0094045D" w:rsidP="0094045D">
      <w:r w:rsidRPr="00E00865">
        <w:t>Ранее она направила письмо вице-премьеру РФ Татьяне Голиковой с предложением установить для пенсионеров старше 70 лет единовременную выплату в размере 5 тысяч рублей к Международному дню пожилого человека.</w:t>
      </w:r>
    </w:p>
    <w:p w:rsidR="0094045D" w:rsidRPr="00E00865" w:rsidRDefault="003E47F9" w:rsidP="0094045D">
      <w:hyperlink r:id="rId31" w:history="1">
        <w:r w:rsidR="0094045D" w:rsidRPr="00E00865">
          <w:rPr>
            <w:rStyle w:val="a3"/>
          </w:rPr>
          <w:t>https://dumatv.ru/news/lantratova--neobhodimo-peresmotret-sistemu-nachisleniya-pensii-rabotnikam-vrednih-i-opasnih-proizvodstv</w:t>
        </w:r>
      </w:hyperlink>
      <w:r w:rsidR="0094045D" w:rsidRPr="00E00865">
        <w:t xml:space="preserve"> </w:t>
      </w:r>
    </w:p>
    <w:p w:rsidR="00811596" w:rsidRPr="00E00865" w:rsidRDefault="00811596" w:rsidP="00811596">
      <w:pPr>
        <w:pStyle w:val="2"/>
      </w:pPr>
      <w:bookmarkStart w:id="98" w:name="_Toc210283983"/>
      <w:r w:rsidRPr="00E00865">
        <w:lastRenderedPageBreak/>
        <w:t>spravedlivo.ru, 01.10.2025, Яна Лантратова: пенсии для работников вредных производств должны быть пересмотрены</w:t>
      </w:r>
      <w:bookmarkEnd w:id="98"/>
    </w:p>
    <w:p w:rsidR="00811596" w:rsidRPr="00E00865" w:rsidRDefault="00811596" w:rsidP="002B0B38">
      <w:pPr>
        <w:pStyle w:val="3"/>
      </w:pPr>
      <w:bookmarkStart w:id="99" w:name="_Toc210283984"/>
      <w:r w:rsidRPr="00E00865">
        <w:t xml:space="preserve">Председатель Комитета ГД по развитию гражданского общества, вопросам общественных и религиозных объединений, первый заместитель руководителя фракции </w:t>
      </w:r>
      <w:r w:rsidR="009C793A">
        <w:t>«</w:t>
      </w:r>
      <w:r w:rsidRPr="00E00865">
        <w:t>СПРАВЕДЛИВАЯ РОССИЯ – ЗА ПРАВДУ</w:t>
      </w:r>
      <w:r w:rsidR="009C793A">
        <w:t>»</w:t>
      </w:r>
      <w:r w:rsidRPr="00E00865">
        <w:t xml:space="preserve"> Яна Лантратова предложила Минтруду РФ провести ревизию системы пенсионного обеспечения работников промышленных предприятий.</w:t>
      </w:r>
      <w:bookmarkEnd w:id="99"/>
    </w:p>
    <w:p w:rsidR="00811596" w:rsidRPr="00E00865" w:rsidRDefault="00811596" w:rsidP="00811596">
      <w:r w:rsidRPr="00E00865">
        <w:t>Многие сотрудники вредных производств сталкиваются с несправедливостью при начислении пенсий из-за несоответствия их формального статуса реальным условиям труда. В Челябинской области 53,8% работников заняты на предприятиях тяжелой промышленности, где они регулярно подвергаются воздействию вредных и опасных факторов. Однако значительная их часть, числящихся в чистых подразделениях – таких, как бухгалтерия, снабжение или склады, – лишена права на льготный выход на пенсию и надбавки, хотя ежедневно находится в цехах с высоким уровнем вредных веществ.</w:t>
      </w:r>
    </w:p>
    <w:p w:rsidR="00811596" w:rsidRPr="00E00865" w:rsidRDefault="009C793A" w:rsidP="00811596">
      <w:r>
        <w:t>«</w:t>
      </w:r>
      <w:r w:rsidR="00811596" w:rsidRPr="00E00865">
        <w:t>Необходимо пересмотреть систему начисления пенсий работникам вредных и опасных производств. В некоторых регионах люди, занятые на предприятиях тяжёлой промышленности, сталкиваются с несправедливым начислением пенсии. А всё из-за несоответствия между фактическими условиями труда и их формальным профессиональным статусом. Так, например, в Челябинской области на промышленных предприятиях трудится более половины работающих граждан. Большинство из них задействовано на производствах, связанных с воздействием вредных и опасных факторов. А формально некоторые числятся в так называемых чистых подразделениях – бухгалтерии, снабжении, складских комплексах. И поэтому лишены права на льготный выход на пенсию и надбавки к ней. Причём люди узнают об этом в последний момент. В итоге они ничего не могут доказать и выражают недоверие к пенсионной системе в целом</w:t>
      </w:r>
      <w:r>
        <w:t>»</w:t>
      </w:r>
      <w:r w:rsidR="00811596" w:rsidRPr="00E00865">
        <w:t>, – заявила Яна Лантратова.</w:t>
      </w:r>
    </w:p>
    <w:p w:rsidR="00811596" w:rsidRPr="00E00865" w:rsidRDefault="00811596" w:rsidP="00811596">
      <w:r w:rsidRPr="00E00865">
        <w:t>Для решения проблемы депутат предложила министру Антону Котякову три шага:</w:t>
      </w:r>
    </w:p>
    <w:p w:rsidR="00811596" w:rsidRPr="00E00865" w:rsidRDefault="00811596" w:rsidP="00811596">
      <w:r w:rsidRPr="00E00865">
        <w:t>- создать механизм подтверждения работы во вредных условиях на основе архивных документов и производственных регламентов;</w:t>
      </w:r>
    </w:p>
    <w:p w:rsidR="00811596" w:rsidRPr="00E00865" w:rsidRDefault="00811596" w:rsidP="00811596">
      <w:r w:rsidRPr="00E00865">
        <w:t>- разработать систему градации пенсионных надбавок в зависимости от степени воздействия вредных факторов;</w:t>
      </w:r>
    </w:p>
    <w:p w:rsidR="00811596" w:rsidRPr="00E00865" w:rsidRDefault="00811596" w:rsidP="00811596">
      <w:r w:rsidRPr="00E00865">
        <w:t xml:space="preserve">- ввести дополнительные выплаты для работников, которые формально не числились на </w:t>
      </w:r>
      <w:r w:rsidR="009C793A">
        <w:t>«</w:t>
      </w:r>
      <w:r w:rsidRPr="00E00865">
        <w:t>вредных</w:t>
      </w:r>
      <w:r w:rsidR="009C793A">
        <w:t>»</w:t>
      </w:r>
      <w:r w:rsidRPr="00E00865">
        <w:t xml:space="preserve"> должностях, но фактически подвергались опасным условиям.</w:t>
      </w:r>
    </w:p>
    <w:p w:rsidR="00811596" w:rsidRPr="00E00865" w:rsidRDefault="009C793A" w:rsidP="00811596">
      <w:r>
        <w:t>«</w:t>
      </w:r>
      <w:r w:rsidR="00811596" w:rsidRPr="00E00865">
        <w:t>Эти меры помогут устранить несправедливость, вернуть доверие граждан к пенсионной системе и снизить социальное напряжение в промышленных регионах</w:t>
      </w:r>
      <w:r>
        <w:t>»</w:t>
      </w:r>
      <w:r w:rsidR="00811596" w:rsidRPr="00E00865">
        <w:t>, – заключила политик.</w:t>
      </w:r>
    </w:p>
    <w:p w:rsidR="00811596" w:rsidRPr="00E00865" w:rsidRDefault="003E47F9" w:rsidP="00811596">
      <w:hyperlink r:id="rId32" w:history="1">
        <w:r w:rsidR="00811596" w:rsidRPr="00E00865">
          <w:rPr>
            <w:rStyle w:val="a3"/>
          </w:rPr>
          <w:t>https://spravedlivo.ru/15521610</w:t>
        </w:r>
      </w:hyperlink>
      <w:r w:rsidR="00811596" w:rsidRPr="00E00865">
        <w:t xml:space="preserve"> </w:t>
      </w:r>
    </w:p>
    <w:p w:rsidR="00832F73" w:rsidRPr="00E00865" w:rsidRDefault="00832F73" w:rsidP="00832F73">
      <w:pPr>
        <w:pStyle w:val="2"/>
      </w:pPr>
      <w:bookmarkStart w:id="100" w:name="_Toc210283985"/>
      <w:r w:rsidRPr="00E00865">
        <w:lastRenderedPageBreak/>
        <w:t>Говорит Москва, 01.10.2025, Финэксперт призвал модернизировать пенсионную систему в РФ</w:t>
      </w:r>
      <w:bookmarkEnd w:id="100"/>
    </w:p>
    <w:p w:rsidR="00832F73" w:rsidRPr="00E00865" w:rsidRDefault="00832F73" w:rsidP="002B0B38">
      <w:pPr>
        <w:pStyle w:val="3"/>
      </w:pPr>
      <w:bookmarkStart w:id="101" w:name="_Toc210283986"/>
      <w:r w:rsidRPr="00E00865">
        <w:t xml:space="preserve">Необходимо увеличить выплаты в соответствие с рыночными ставками заработной платы. Подходить к этому вопросу нужно </w:t>
      </w:r>
      <w:r w:rsidR="009C793A">
        <w:t>«</w:t>
      </w:r>
      <w:r w:rsidRPr="00E00865">
        <w:t>дифференцированно</w:t>
      </w:r>
      <w:r w:rsidR="009C793A">
        <w:t>»</w:t>
      </w:r>
      <w:r w:rsidRPr="00E00865">
        <w:t xml:space="preserve">. Таким мнением в эфире радиостанции </w:t>
      </w:r>
      <w:r w:rsidR="009C793A">
        <w:t>«</w:t>
      </w:r>
      <w:r w:rsidRPr="00E00865">
        <w:t>Говорит Москва</w:t>
      </w:r>
      <w:r w:rsidR="009C793A">
        <w:t>»</w:t>
      </w:r>
      <w:r w:rsidRPr="00E00865">
        <w:t xml:space="preserve"> поделился эксперт финансового рынка, кандидат экономических наук Андрей Бархота.</w:t>
      </w:r>
      <w:bookmarkEnd w:id="101"/>
    </w:p>
    <w:p w:rsidR="00832F73" w:rsidRPr="00E00865" w:rsidRDefault="009C793A" w:rsidP="00832F73">
      <w:r>
        <w:t>«</w:t>
      </w:r>
      <w:r w:rsidR="00832F73" w:rsidRPr="00E00865">
        <w:t>Безусловно, пенсию нужно увеличивать и приводить их в соответствии с рыночными ставками заработной платы. Причём делать это нужно дифференцированно по профессиям, которые занимали те или иные категории граждан в период работоспособности. И также нужно учитывать их статус, трудовой стаж, Герои труда или не герои труда, оценивать гражданскую активность. То есть пенсионная система должна быть модернизирована, но она должна быть диверсифицирована. Ситуация, когда у вас самая нижняя граница пенсионных выплат и верхняя, и между ними разница 20% — это ненормально. Она должна в разы отличаться, а этого можно достичь за счёт диверсификации</w:t>
      </w:r>
      <w:r>
        <w:t>»</w:t>
      </w:r>
      <w:r w:rsidR="00832F73" w:rsidRPr="00E00865">
        <w:t>.</w:t>
      </w:r>
    </w:p>
    <w:p w:rsidR="00832F73" w:rsidRPr="00E00865" w:rsidRDefault="00832F73" w:rsidP="00832F73">
      <w:r w:rsidRPr="00E00865">
        <w:t>Ранее по данным опроса ВЦИОМ стало известно, что 76% россиян не хватит пенсии для нормальной жизни. На этом фоне почти треть (30%) опрошенных заявили, что начинать откладывать на пенсию необходимо уже в начале профессиональной карьеры, до 25 лет. Каждый четвертый россиянин (25%) заявил, что это нужно делать в 25-35 лет, а 14% — в 36-45 лет. 20% граждан не смогли ответить на данный вопрос.</w:t>
      </w:r>
    </w:p>
    <w:p w:rsidR="00832F73" w:rsidRPr="00E00865" w:rsidRDefault="003E47F9" w:rsidP="00832F73">
      <w:hyperlink r:id="rId33" w:history="1">
        <w:r w:rsidR="00832F73" w:rsidRPr="00E00865">
          <w:rPr>
            <w:rStyle w:val="a3"/>
          </w:rPr>
          <w:t>http://govoritmoskva.ru/news/467959/</w:t>
        </w:r>
      </w:hyperlink>
      <w:r w:rsidR="00832F73" w:rsidRPr="00E00865">
        <w:t xml:space="preserve"> </w:t>
      </w:r>
    </w:p>
    <w:p w:rsidR="00BD2260" w:rsidRPr="00E00865" w:rsidRDefault="00BD2260" w:rsidP="00BD2260">
      <w:pPr>
        <w:pStyle w:val="2"/>
      </w:pPr>
      <w:bookmarkStart w:id="102" w:name="_Toc210283987"/>
      <w:r w:rsidRPr="00E00865">
        <w:t>NEWS.ru, 01.10.2025, Подарок ко Дню пожилых людей: российским пенсионерам могут предоставить новую льготу</w:t>
      </w:r>
      <w:bookmarkEnd w:id="102"/>
    </w:p>
    <w:p w:rsidR="00BD2260" w:rsidRPr="00E00865" w:rsidRDefault="00BD2260" w:rsidP="002B0B38">
      <w:pPr>
        <w:pStyle w:val="3"/>
      </w:pPr>
      <w:bookmarkStart w:id="103" w:name="_Toc210283988"/>
      <w:r w:rsidRPr="00E00865">
        <w:t xml:space="preserve">В Международный день пожилых людей, который отмечается 1 октября, необходимо сделать музеи бесплатными для пенсионеров, заявил NEWS.ru депутат Брянской областной думы и председатель движения </w:t>
      </w:r>
      <w:r w:rsidR="009C793A">
        <w:t>«</w:t>
      </w:r>
      <w:r w:rsidRPr="00E00865">
        <w:t>Россия Православная</w:t>
      </w:r>
      <w:r w:rsidR="009C793A">
        <w:t>»</w:t>
      </w:r>
      <w:r w:rsidRPr="00E00865">
        <w:t xml:space="preserve"> Михаил Иванов. По его словам, это позволит представителям старшего поколения оживить свои воспоминания.</w:t>
      </w:r>
      <w:bookmarkEnd w:id="103"/>
    </w:p>
    <w:p w:rsidR="00BD2260" w:rsidRPr="00E00865" w:rsidRDefault="00BD2260" w:rsidP="00BD2260">
      <w:r w:rsidRPr="00E00865">
        <w:t>Предлагаю сделать все государственные и муниципальные музеи страны бесплатными для посещения гражданами пенсионного возраста в Международный день пожилых людей. Эта мера станет не просто формальным подарком, а реальным шагом к укреплению связей между поколениями и повышению качества жизни старшего поколения, - отметил Иванов.</w:t>
      </w:r>
    </w:p>
    <w:p w:rsidR="00BD2260" w:rsidRPr="00E00865" w:rsidRDefault="00BD2260" w:rsidP="00BD2260">
      <w:r w:rsidRPr="00E00865">
        <w:t>Он подчеркнул, что подобная практика будет способствовать духовному и интеллектуальному обогащению пожилых людей, которые зачастую остаются в стороне от активной культурной жизни. По словам депутата, эта идея опирается на традиционные православные ценности: уважение к старшим, милосердие и заботу о других.</w:t>
      </w:r>
    </w:p>
    <w:p w:rsidR="00BD2260" w:rsidRPr="00E00865" w:rsidRDefault="00BD2260" w:rsidP="00BD2260">
      <w:r w:rsidRPr="00E00865">
        <w:t xml:space="preserve">Наши отцы и матери, бабушки и дедушки - это живая история России. Они не по книгам, а на своей шкуре знают, что такое трудности и радости, победы и потери. Музей для них - это не просто экспонаты за стеклом, а возможность заново пережить </w:t>
      </w:r>
      <w:r w:rsidRPr="00E00865">
        <w:lastRenderedPageBreak/>
        <w:t>свою молодость, показать внукам эпоху, которую они сами создавали, - добавил Иванов.</w:t>
      </w:r>
    </w:p>
    <w:p w:rsidR="00BD2260" w:rsidRPr="00E00865" w:rsidRDefault="00BD2260" w:rsidP="00BD2260">
      <w:r w:rsidRPr="00E00865">
        <w:t xml:space="preserve">Ранее депутаты Госдумы от фракции </w:t>
      </w:r>
      <w:r w:rsidR="009C793A">
        <w:t>«</w:t>
      </w:r>
      <w:r w:rsidRPr="00E00865">
        <w:t>Справедливая Россия - За правду</w:t>
      </w:r>
      <w:r w:rsidR="009C793A">
        <w:t>»</w:t>
      </w:r>
      <w:r w:rsidRPr="00E00865">
        <w:t xml:space="preserve"> предложили рассмотреть возможность установления единой федеральной выплаты для граждан пенсионного возраста, достигших 70 лет. Инициатива предусматривает предоставление единовременной материальной поддержки в размере пяти тысяч рублей в честь Дня пожилого человека.</w:t>
      </w:r>
    </w:p>
    <w:p w:rsidR="00BD2260" w:rsidRPr="00E00865" w:rsidRDefault="003E47F9" w:rsidP="00BD2260">
      <w:hyperlink r:id="rId34" w:history="1">
        <w:r w:rsidR="00BD2260" w:rsidRPr="00E00865">
          <w:rPr>
            <w:rStyle w:val="a3"/>
          </w:rPr>
          <w:t>https://news.ru/society/deputat-prizval-vvesti-dlya-pensionerov-novuyu-lgotu</w:t>
        </w:r>
      </w:hyperlink>
    </w:p>
    <w:p w:rsidR="00BD2260" w:rsidRPr="00E00865" w:rsidRDefault="00BD2260" w:rsidP="00BD2260">
      <w:pPr>
        <w:pStyle w:val="2"/>
      </w:pPr>
      <w:bookmarkStart w:id="104" w:name="_Toc210283989"/>
      <w:r w:rsidRPr="00E00865">
        <w:t>ФедералПресс, 01.10.2025, Повышение ждет не всех: кому из россиян поднимут пенсии с 1 октября</w:t>
      </w:r>
      <w:bookmarkEnd w:id="104"/>
    </w:p>
    <w:p w:rsidR="00BD2260" w:rsidRPr="00E00865" w:rsidRDefault="00BD2260" w:rsidP="002B0B38">
      <w:pPr>
        <w:pStyle w:val="3"/>
      </w:pPr>
      <w:bookmarkStart w:id="105" w:name="_Toc210283990"/>
      <w:r w:rsidRPr="00E00865">
        <w:t xml:space="preserve">В России с 1 октября некоторым категориям пенсионеров повысят пенсии. Об этом </w:t>
      </w:r>
      <w:r w:rsidR="009C793A">
        <w:t>«</w:t>
      </w:r>
      <w:r w:rsidRPr="00E00865">
        <w:t>ФедералПресс</w:t>
      </w:r>
      <w:r w:rsidR="009C793A">
        <w:t>»</w:t>
      </w:r>
      <w:r w:rsidRPr="00E00865">
        <w:t xml:space="preserve"> рассказал кандидат экономических наук, доцент экономического факультета РУДН Андрей Гиринский.</w:t>
      </w:r>
      <w:bookmarkEnd w:id="105"/>
      <w:r w:rsidRPr="00E00865">
        <w:t xml:space="preserve"> </w:t>
      </w:r>
    </w:p>
    <w:p w:rsidR="00BD2260" w:rsidRPr="00E00865" w:rsidRDefault="009C793A" w:rsidP="00BD2260">
      <w:r>
        <w:t>«</w:t>
      </w:r>
      <w:r w:rsidR="00BD2260" w:rsidRPr="00E00865">
        <w:t>Повышение пенсий с первого октября текущего года будет происходить, однако коснется оно не всех категорий. В первую очередь повышение коснется военных пенсионеров, которые уже на пенсии или еще работают, но имеют право на ее получение. Увеличение пенсий этой категории будет происходить на величину равную 7,6 %</w:t>
      </w:r>
      <w:r>
        <w:t>»</w:t>
      </w:r>
      <w:r w:rsidR="00BD2260" w:rsidRPr="00E00865">
        <w:t>, - пояснил Гиринский.</w:t>
      </w:r>
    </w:p>
    <w:p w:rsidR="00BD2260" w:rsidRPr="00E00865" w:rsidRDefault="00BD2260" w:rsidP="00BD2260">
      <w:r w:rsidRPr="00E00865">
        <w:t>По его словам, в настоящее время в общем случае пенсионное обеспечение для данной категории рассчитывается на основании окладов с учетом понижающих коэффициентов. Величина надбавки в настоящий момент связана с индексационными действиями с учетом калькулируемых показателей инфляционного ожидания. Что касается пенсионного обеспечения лиц, имеющих трудовой стаж в гражданских профессиях, то здесь индексации в октябре не планируется в том числе с учетом того, что таковая уже была произведена в январе и апреле на 9,5% и 14,75% соответственно.</w:t>
      </w:r>
    </w:p>
    <w:p w:rsidR="00BD2260" w:rsidRPr="00E00865" w:rsidRDefault="00BD2260" w:rsidP="00BD2260">
      <w:r w:rsidRPr="00E00865">
        <w:t>Эксперт добавил, что для ряда категорий предусмотрено увеличение и оно касается лиц, достигших возраста 80 лет, а также инвалидов первой группы.</w:t>
      </w:r>
    </w:p>
    <w:p w:rsidR="00BD2260" w:rsidRPr="00E00865" w:rsidRDefault="00BD2260" w:rsidP="00BD2260">
      <w:r w:rsidRPr="00E00865">
        <w:t>Напомним, в России досрочно проиндексируют пенсии с 1 января.</w:t>
      </w:r>
    </w:p>
    <w:p w:rsidR="00BD2260" w:rsidRPr="00E00865" w:rsidRDefault="003E47F9" w:rsidP="00BD2260">
      <w:hyperlink r:id="rId35" w:history="1">
        <w:r w:rsidR="00BD2260" w:rsidRPr="00E00865">
          <w:rPr>
            <w:rStyle w:val="a3"/>
          </w:rPr>
          <w:t>https://fedpress.ru/news/77/society/3403907</w:t>
        </w:r>
      </w:hyperlink>
    </w:p>
    <w:p w:rsidR="0023717B" w:rsidRPr="00E00865" w:rsidRDefault="0023717B" w:rsidP="0023717B">
      <w:pPr>
        <w:pStyle w:val="2"/>
      </w:pPr>
      <w:bookmarkStart w:id="106" w:name="_Toc210283991"/>
      <w:r w:rsidRPr="00E00865">
        <w:t>Life.ru, 01.10.2025, Деньги на стол: В каких регионах России старики получат выплаты ко Дню пожилого человека в 2025 году</w:t>
      </w:r>
      <w:bookmarkEnd w:id="106"/>
    </w:p>
    <w:p w:rsidR="0023717B" w:rsidRPr="00E00865" w:rsidRDefault="0023717B" w:rsidP="002B0B38">
      <w:pPr>
        <w:pStyle w:val="3"/>
      </w:pPr>
      <w:bookmarkStart w:id="107" w:name="_Toc210283992"/>
      <w:r w:rsidRPr="00E00865">
        <w:t>1 октября в России отмечается День пожилого человека. В регионах страны предусмотрены различные меры поддержки старшего поколения граждан, включая единовременные выплаты ко Дню пожилого человека. В каких субъектах они есть — в материале Life.ru.</w:t>
      </w:r>
      <w:bookmarkEnd w:id="107"/>
    </w:p>
    <w:p w:rsidR="0023717B" w:rsidRPr="00E00865" w:rsidRDefault="0023717B" w:rsidP="0023717B">
      <w:r w:rsidRPr="00E00865">
        <w:t>Выплаты ко Дню пожилого человека 2025: список регионов и суммы</w:t>
      </w:r>
    </w:p>
    <w:p w:rsidR="0023717B" w:rsidRPr="00E00865" w:rsidRDefault="0023717B" w:rsidP="0023717B">
      <w:r w:rsidRPr="00E00865">
        <w:t xml:space="preserve">В 2025 году в РФ выплаты ко Дню пожилого человека на федеральном уровне не установлены, действуют лишь региональные меры поддержки. Но не во всех регионах. </w:t>
      </w:r>
      <w:r w:rsidRPr="00E00865">
        <w:lastRenderedPageBreak/>
        <w:t>Поддержку утвердили власти Челябинской области, Ямало-Ненецкого и Ненецкого автономных округов, Приморского края, а также Ярославской и Рязанской областей.</w:t>
      </w:r>
    </w:p>
    <w:p w:rsidR="0023717B" w:rsidRPr="00E00865" w:rsidRDefault="0023717B" w:rsidP="0023717B">
      <w:r w:rsidRPr="00E00865">
        <w:t>В Москве и Подмосковье специальных выплат к празднику не планируется. Региональные власти отмечают, что пенсионеры уже обеспечены иными мерами социальной поддержки: ежемесячными надбавками, пособиями для долгожителей и другими программами. К примеру, в Дмитровском районе Московской области предусмотрена разовая выплата в размере 500 рублей для неработающих пенсионеров старше 70 лет.</w:t>
      </w:r>
    </w:p>
    <w:p w:rsidR="0023717B" w:rsidRPr="00E00865" w:rsidRDefault="0023717B" w:rsidP="0023717B">
      <w:r w:rsidRPr="00E00865">
        <w:t>Размеры выплат зависят от региона проживания. В Челябинской области пенсионерам выплатят по 800 рублей. Причём никаких заявлений подавать не нужно, выплату назначат автоматически. Жители Приморского края получат по 1 тысяче рублей и также в беззаявительном порядке. В Ямало-Ненецком автономном округе пожилые жители могут рассчитывать на выплату в 1122 рубля. На территории Ярославской и Рязанской областей суммы единовременных выплат в зависимости от муниципального образования составляют от 700 до 1200 рублей. Кроме того, в Рязанской области действует ежегодная выплата в размере 539,24 рубля для пожилых жителей старше 90 лет. В Ненецком автономном округе пенсионеры, которым не исполнилось 70 лет, но при этом имеющие трудовой стаж не менее 15 лет, получат по 5 тысяч рублей. Жители региона старше 70 лет с аналогичным стажем или проживающие на территории субъекта РФ более 20 лет, а также граждане, имеющие инвалидность, могут рассчитывать на выплату, превышающую 16 тысяч рублей.</w:t>
      </w:r>
    </w:p>
    <w:p w:rsidR="0023717B" w:rsidRPr="00E00865" w:rsidRDefault="0023717B" w:rsidP="0023717B">
      <w:r w:rsidRPr="00E00865">
        <w:t>Кому положены выплаты 1 октября: основные условия</w:t>
      </w:r>
    </w:p>
    <w:p w:rsidR="0023717B" w:rsidRPr="00E00865" w:rsidRDefault="0023717B" w:rsidP="0023717B">
      <w:r w:rsidRPr="00E00865">
        <w:t>В большинстве случаев региональные власти устанавливают единоразовые выплаты ко Дню пожилого человека применительно ко всем пенсионерам. Но в некоторых субъектах такую меру поддержки назначают отдельным категориям жителей, которые соответствуют определённым критериям.</w:t>
      </w:r>
    </w:p>
    <w:p w:rsidR="0023717B" w:rsidRPr="00E00865" w:rsidRDefault="0023717B" w:rsidP="0023717B">
      <w:r w:rsidRPr="00E00865">
        <w:t>В частности, в Рязанской области дополнительную выплату получат жители старше 90 лет. В Ненецком АО размер выплаты зависит от возраста, стажа и времени проживания в регионе.</w:t>
      </w:r>
    </w:p>
    <w:p w:rsidR="0023717B" w:rsidRPr="00E00865" w:rsidRDefault="0023717B" w:rsidP="0023717B">
      <w:r w:rsidRPr="00E00865">
        <w:t>Как получить выплату ко Дню пожилого человека в 2025 году</w:t>
      </w:r>
    </w:p>
    <w:p w:rsidR="0023717B" w:rsidRPr="00E00865" w:rsidRDefault="0023717B" w:rsidP="0023717B">
      <w:r w:rsidRPr="00E00865">
        <w:t>Как правило, единовременные выплаты ко Дню пожилого человека предоставляются в беззаявительном порядке — средства перечислят на тот же счёт, к которому привязана пенсия. Соответственно, пожилым нет необходимости обращаться в какие-либо инстанции ради получения такой меры поддержки.</w:t>
      </w:r>
    </w:p>
    <w:p w:rsidR="0023717B" w:rsidRPr="00E00865" w:rsidRDefault="0023717B" w:rsidP="0023717B">
      <w:r w:rsidRPr="00E00865">
        <w:t>Но в отдельных муниципальных образованиях для получения выплаты необходимо подать соответствующее заявление. Для этого можно обратиться в ближайший многофункциональный центр (МФЦ) или отделение соцзащиты населения. Специалисты данных организаций окажут всю необходимую помощь в оформлении заявки и разъяснят все условия получения денежной выплаты.</w:t>
      </w:r>
    </w:p>
    <w:p w:rsidR="0023717B" w:rsidRPr="00E00865" w:rsidRDefault="0023717B" w:rsidP="0023717B">
      <w:r w:rsidRPr="00E00865">
        <w:t>Если в регионе действует норма о выплате ко Дню пожилого человека, зачастую деньги перечисляют заблаговременно — примерно 30 сентября, но в отдельных случаях это может произойти и в день праздника. Начисляют средства по базам данных органов соцзащиты, где содержится информация о пенсионерах, которые проживают в регионе.</w:t>
      </w:r>
    </w:p>
    <w:p w:rsidR="0023717B" w:rsidRPr="00E00865" w:rsidRDefault="003E47F9" w:rsidP="0023717B">
      <w:hyperlink r:id="rId36" w:history="1">
        <w:r w:rsidR="0023717B" w:rsidRPr="00E00865">
          <w:rPr>
            <w:rStyle w:val="a3"/>
          </w:rPr>
          <w:t>https://life.ru/p/1794359</w:t>
        </w:r>
      </w:hyperlink>
      <w:r w:rsidR="0023717B" w:rsidRPr="00E00865">
        <w:t xml:space="preserve"> </w:t>
      </w:r>
    </w:p>
    <w:p w:rsidR="00132886" w:rsidRPr="00E00865" w:rsidRDefault="00132886" w:rsidP="00132886">
      <w:pPr>
        <w:pStyle w:val="2"/>
      </w:pPr>
      <w:bookmarkStart w:id="108" w:name="_Toc210283993"/>
      <w:r w:rsidRPr="00E00865">
        <w:t>Конкурент, 01.10.2025, Не только двойная индексация: вот какой сюрприз ждет пенсионеров в 2026 году</w:t>
      </w:r>
      <w:bookmarkEnd w:id="108"/>
    </w:p>
    <w:p w:rsidR="00132886" w:rsidRPr="00E00865" w:rsidRDefault="00132886" w:rsidP="002B0B38">
      <w:pPr>
        <w:pStyle w:val="3"/>
      </w:pPr>
      <w:bookmarkStart w:id="109" w:name="_Toc210283994"/>
      <w:r w:rsidRPr="00E00865">
        <w:t>Социальный фонд России опубликовал новый проект своего бюджета на ближайшие три года. Исходя из документа, пенсионеров ждет не только повышение пенсионных выплат.</w:t>
      </w:r>
      <w:bookmarkEnd w:id="109"/>
    </w:p>
    <w:p w:rsidR="00132886" w:rsidRPr="00E00865" w:rsidRDefault="00132886" w:rsidP="00132886">
      <w:r w:rsidRPr="00E00865">
        <w:t>Как указано в проекте, в следующем году будет повышена стоимость одного пенсионного коэффициента. Этот показатель напрямую влияет на размер пенсии. Более того, от стоимости ИПК зависит размер прибавки, который получают работающие пенсионеры ежегодно 1 августа. В следующем году один пенсионный балл подорожает до 156 руб. Это значит, что в августе 2026 г. трудоустроенные пожилые россияне смогут получить прибавку в размере 468 руб.</w:t>
      </w:r>
    </w:p>
    <w:p w:rsidR="00132886" w:rsidRPr="00E00865" w:rsidRDefault="00132886" w:rsidP="00132886">
      <w:r w:rsidRPr="00E00865">
        <w:t>Кроме того, в следующем году должна вырасти и фиксированная выплата к страховой пенсии по старости. От нее зависят те прибавки, которые получают жители крайнего Севера, пенсионеры, имеющие стаж работы в сельской местности, пожилые россияне, имеющие на иждивении нетрудоспособных близких родственников, а также граждане старше 80 лет и инвалиды I группы.</w:t>
      </w:r>
    </w:p>
    <w:p w:rsidR="00132886" w:rsidRPr="00E00865" w:rsidRDefault="00132886" w:rsidP="00132886">
      <w:r w:rsidRPr="00E00865">
        <w:t>Напомним, что последней назначается двойная фиксированная выплата к пенсии. В 2026 г. ее стандартный размер вырастет до 9 тыс. 584 руб. Это значит, что при получении I группы инвалидности или при достижении 80 лет размер выплаты составит уже 19 тыс. 168 руб.</w:t>
      </w:r>
    </w:p>
    <w:p w:rsidR="00132886" w:rsidRPr="00E00865" w:rsidRDefault="003E47F9" w:rsidP="00132886">
      <w:hyperlink r:id="rId37" w:history="1">
        <w:r w:rsidR="00132886" w:rsidRPr="00E00865">
          <w:rPr>
            <w:rStyle w:val="a3"/>
          </w:rPr>
          <w:t>https://konkurent.ru/article/81071</w:t>
        </w:r>
      </w:hyperlink>
      <w:r w:rsidR="00132886" w:rsidRPr="00E00865">
        <w:t xml:space="preserve"> </w:t>
      </w:r>
    </w:p>
    <w:p w:rsidR="003A55F0" w:rsidRPr="00E00865" w:rsidRDefault="003A55F0" w:rsidP="003A55F0">
      <w:pPr>
        <w:pStyle w:val="2"/>
      </w:pPr>
      <w:bookmarkStart w:id="110" w:name="_Toc210283995"/>
      <w:r w:rsidRPr="00E00865">
        <w:t>PRIMPRESS, 01.10.2025, Новая льгота для всех пенсионеров вводится с 1 октября: от 60 лет и старше</w:t>
      </w:r>
      <w:bookmarkEnd w:id="110"/>
    </w:p>
    <w:p w:rsidR="003A55F0" w:rsidRPr="00E00865" w:rsidRDefault="003A55F0" w:rsidP="002B0B38">
      <w:pPr>
        <w:pStyle w:val="3"/>
      </w:pPr>
      <w:bookmarkStart w:id="111" w:name="_Toc210283996"/>
      <w:r w:rsidRPr="00E00865">
        <w:t>Пенсионеров обрадовали новой льготой, которая с 1 октября будет доступна всем. Приятный подарок гражданам преподносят регионы в честь празднования Дня пожилого человека, сообщает PRIMPRESS.</w:t>
      </w:r>
      <w:bookmarkEnd w:id="111"/>
    </w:p>
    <w:p w:rsidR="003A55F0" w:rsidRPr="00E00865" w:rsidRDefault="003A55F0" w:rsidP="003A55F0">
      <w:r w:rsidRPr="00E00865">
        <w:t>Так, с 1 октября многие учреждения организуют бесплатный вход для пенсионеров. Это касается музеев, зоопарков, театров и других.</w:t>
      </w:r>
    </w:p>
    <w:p w:rsidR="003A55F0" w:rsidRPr="00E00865" w:rsidRDefault="003A55F0" w:rsidP="003A55F0">
      <w:r w:rsidRPr="00E00865">
        <w:t>Например, в Ростовской области зоопарк решил пускать бесплатно всех пенсионеров в честь такого дня. Помимо этого, пожилым гражданам бесплатно проведут экскурсию по заведению. Для этого достаточно будет предъявить паспорт. А льгота будет доступна всем от 60 лет и старше.</w:t>
      </w:r>
    </w:p>
    <w:p w:rsidR="003A55F0" w:rsidRPr="00E00865" w:rsidRDefault="003A55F0" w:rsidP="003A55F0">
      <w:r w:rsidRPr="00E00865">
        <w:t xml:space="preserve">В Вологодской области пожилым людям можно будет бесплатно сходить в архитектурно-этнографический музей </w:t>
      </w:r>
      <w:r w:rsidR="009C793A">
        <w:t>«</w:t>
      </w:r>
      <w:r w:rsidRPr="00E00865">
        <w:t>Семенково</w:t>
      </w:r>
      <w:r w:rsidR="009C793A">
        <w:t>»</w:t>
      </w:r>
      <w:r w:rsidRPr="00E00865">
        <w:t>, Дом-музей Петра I и другие учреждения. Речь идет о филиалах вологодского музея-заповедника. Чтобы получить бесплатный билет, нужно будет показать пенсионное удостоверение.</w:t>
      </w:r>
    </w:p>
    <w:p w:rsidR="003A55F0" w:rsidRPr="00E00865" w:rsidRDefault="003A55F0" w:rsidP="003A55F0">
      <w:r w:rsidRPr="00E00865">
        <w:t>А забайкальская краевая филармония выделит дополнительный бесплатный билет на любой концерт в честь Дня пожилого человека.</w:t>
      </w:r>
    </w:p>
    <w:p w:rsidR="003A55F0" w:rsidRPr="00E00865" w:rsidRDefault="003A55F0" w:rsidP="003A55F0">
      <w:r w:rsidRPr="00E00865">
        <w:lastRenderedPageBreak/>
        <w:t>По словам специалистов, такие приятные сюрпризы будут и в других российских регионах. О наличии лучше уточнять на месте.</w:t>
      </w:r>
    </w:p>
    <w:p w:rsidR="003A55F0" w:rsidRPr="00E00865" w:rsidRDefault="003E47F9" w:rsidP="003A55F0">
      <w:hyperlink r:id="rId38" w:history="1">
        <w:r w:rsidR="003A55F0" w:rsidRPr="00E00865">
          <w:rPr>
            <w:rStyle w:val="a3"/>
          </w:rPr>
          <w:t>https://primpress.ru/article/126900</w:t>
        </w:r>
      </w:hyperlink>
      <w:r w:rsidR="003A55F0" w:rsidRPr="00E00865">
        <w:t xml:space="preserve"> </w:t>
      </w:r>
    </w:p>
    <w:p w:rsidR="00811596" w:rsidRPr="00E00865" w:rsidRDefault="00811596" w:rsidP="00811596">
      <w:pPr>
        <w:pStyle w:val="2"/>
      </w:pPr>
      <w:bookmarkStart w:id="112" w:name="_Toc210283997"/>
      <w:r w:rsidRPr="00E00865">
        <w:t>РосБалт, 01.10.2025, Николай Яременко: Пенсии в России будут платить не всем?</w:t>
      </w:r>
      <w:bookmarkEnd w:id="112"/>
    </w:p>
    <w:p w:rsidR="00811596" w:rsidRPr="00E00865" w:rsidRDefault="00811596" w:rsidP="002B0B38">
      <w:pPr>
        <w:pStyle w:val="3"/>
      </w:pPr>
      <w:bookmarkStart w:id="113" w:name="_Toc210283998"/>
      <w:r w:rsidRPr="00E00865">
        <w:t>Заявление лидера ЛДПР Леонида Слуцкого о возможном отказе в выплате пенсий мигрантам и лицам без гражданства, не участвовавшим в развитии страны, вызвало общественную дискуссию.</w:t>
      </w:r>
      <w:bookmarkEnd w:id="113"/>
    </w:p>
    <w:p w:rsidR="00811596" w:rsidRPr="00E00865" w:rsidRDefault="00811596" w:rsidP="00811596">
      <w:r w:rsidRPr="00E00865">
        <w:t>В условиях, когда каждая копейка на счету, вопрос о том, кто имеет право на государственную поддержку в старости, становится особенно острым. Но стоит ли так радикально подходить к этой проблеме — и какие принципы должны лежать в основе пенсионной политики?</w:t>
      </w:r>
    </w:p>
    <w:p w:rsidR="00811596" w:rsidRPr="00E00865" w:rsidRDefault="00811596" w:rsidP="00811596">
      <w:r w:rsidRPr="00E00865">
        <w:t>Традиционно пенсионная система строится на двух основных принципах — страховом и социальном.</w:t>
      </w:r>
    </w:p>
    <w:p w:rsidR="00811596" w:rsidRPr="00E00865" w:rsidRDefault="00811596" w:rsidP="00811596">
      <w:r w:rsidRPr="00E00865">
        <w:t xml:space="preserve">Страховой принцип: человек на протяжении своей трудовой деятельности отчисляет взносы в пенсионный фонд, тем самым </w:t>
      </w:r>
      <w:r w:rsidR="009C793A">
        <w:t>«</w:t>
      </w:r>
      <w:r w:rsidRPr="00E00865">
        <w:t>страхуя</w:t>
      </w:r>
      <w:r w:rsidR="009C793A">
        <w:t>»</w:t>
      </w:r>
      <w:r w:rsidRPr="00E00865">
        <w:t xml:space="preserve"> себя на случай старости или нетрудоспособности. Это фактически отложенная зарплата, которую государство гарантирует вернуть в виде пенсии.</w:t>
      </w:r>
    </w:p>
    <w:p w:rsidR="00811596" w:rsidRPr="00E00865" w:rsidRDefault="00811596" w:rsidP="00811596">
      <w:r w:rsidRPr="00E00865">
        <w:t>Социальный принцип: государство обеспечивает минимальную пенсию (социальное пособие) тем, кто по каким-либо причинам не смог набрать необходимый трудовой стаж или размер взносов. Это своего рода проявление социальной справедливости и заботы о наиболее уязвимых слоях населения.</w:t>
      </w:r>
    </w:p>
    <w:p w:rsidR="00811596" w:rsidRPr="00E00865" w:rsidRDefault="00811596" w:rsidP="00811596">
      <w:r w:rsidRPr="00E00865">
        <w:t xml:space="preserve">Заявление Слуцкого, очевидно, апеллирует к первому принципу, но при этом игнорирует или ставит под сомнение второй. Если человек не вносил вклад в пенсионную систему, логично предположить, что он не имеет права на выплаты по страховому принципу. Однако социальный принцип предполагает, что государство в определенной степени является гарантом минимального уровня жизни для всех, кто находится на его территории, вне зависимости от их гражданства или </w:t>
      </w:r>
      <w:r w:rsidR="009C793A">
        <w:t>«</w:t>
      </w:r>
      <w:r w:rsidRPr="00E00865">
        <w:t>полезности</w:t>
      </w:r>
      <w:r w:rsidR="009C793A">
        <w:t>»</w:t>
      </w:r>
      <w:r w:rsidRPr="00E00865">
        <w:t>.</w:t>
      </w:r>
    </w:p>
    <w:p w:rsidR="00811596" w:rsidRPr="00E00865" w:rsidRDefault="009C793A" w:rsidP="00811596">
      <w:r>
        <w:t>«</w:t>
      </w:r>
      <w:r w:rsidR="00811596" w:rsidRPr="00E00865">
        <w:t>Не участвовали в развитии страны</w:t>
      </w:r>
      <w:r>
        <w:t>»</w:t>
      </w:r>
      <w:r w:rsidR="00811596" w:rsidRPr="00E00865">
        <w:t xml:space="preserve"> — ключевая фраза в заявлении. Она поднимает вопрос о </w:t>
      </w:r>
      <w:r>
        <w:t>«</w:t>
      </w:r>
      <w:r w:rsidR="00811596" w:rsidRPr="00E00865">
        <w:t>заслугах</w:t>
      </w:r>
      <w:r>
        <w:t>»</w:t>
      </w:r>
      <w:r w:rsidR="00811596" w:rsidRPr="00E00865">
        <w:t xml:space="preserve"> перед государством как критерии для получения социальных благ. Звучит логично: если человек всю жизнь работал, платил налоги, то он имеет право на достойную старость.</w:t>
      </w:r>
    </w:p>
    <w:p w:rsidR="00811596" w:rsidRPr="00E00865" w:rsidRDefault="00811596" w:rsidP="00811596">
      <w:r w:rsidRPr="00E00865">
        <w:t>Но здесь возникает ряд сложностей. Главная из них — как измерить вклад? Рабочий на заводе, учитель, врач, деятель культуры — все они развивают страну, но по-разному. А что делать с теми, кто, возможно, работал неофициально, но при этом приносил пользу обществу?</w:t>
      </w:r>
    </w:p>
    <w:p w:rsidR="00811596" w:rsidRPr="00E00865" w:rsidRDefault="00811596" w:rsidP="00811596">
      <w:r w:rsidRPr="00E00865">
        <w:t>Многие мигранты работают в секторах экономики, где наблюдается нехватка кадров (строительство, ЖКХ, сельское хозяйство). Они платят косвенные налоги, потребляют товары и услуги, тем самым стимулируя экономику. Если они официально трудоустроены и платят все необходимые взносы, то чем их право на пенсию отличается от права гражданина?</w:t>
      </w:r>
    </w:p>
    <w:p w:rsidR="00811596" w:rsidRPr="00E00865" w:rsidRDefault="00811596" w:rsidP="00811596">
      <w:r w:rsidRPr="00E00865">
        <w:lastRenderedPageBreak/>
        <w:t>Если же речь идет о мигрантах, которые не работали официально и не платили налоги, то выплата им пенсий действительно выглядит как несправедливое распределение ресурсов. Однако это уже вопрос легализации труда приезжих.</w:t>
      </w:r>
    </w:p>
    <w:p w:rsidR="00811596" w:rsidRPr="00E00865" w:rsidRDefault="00811596" w:rsidP="00811596">
      <w:r w:rsidRPr="00E00865">
        <w:t>И наконец, помощь — это миссия государства по отношению к людям или что? Является ли миссией государства обеспечение достойного уровня жизни для всех, кто находится на его территории, включая иностранцев? В большинстве развитых стран мира существует определенный уровень социальной поддержки для неграждан, особенно если они легально работают и платят налоги.</w:t>
      </w:r>
    </w:p>
    <w:p w:rsidR="00811596" w:rsidRPr="00E00865" w:rsidRDefault="00811596" w:rsidP="00811596">
      <w:r w:rsidRPr="00E00865">
        <w:t>Лишение пенсий иностранцев может привести к ряду негативных последствий: нарушению международных обязательств (многие страны ратифицировали конвенции, гарантирующие социальные права трудящихся-мигрантов), угрозе социального взрыва (огромное количество пожилых, лишенных средств к существованию, может стать источником серьезной напряженности в обществе) и подрыву доверия (сегодня пенсий лишили мигрантов, завтра это может коснуться других групп населения).</w:t>
      </w:r>
    </w:p>
    <w:p w:rsidR="00811596" w:rsidRPr="00E00865" w:rsidRDefault="00811596" w:rsidP="00811596">
      <w:r w:rsidRPr="00E00865">
        <w:t xml:space="preserve">Вместо радикальных мер следовало бы сосредоточиться на системных решениях: контроле за легализацией труда мигрантов и уплатой налогов и взносов, разработке прозрачных механизмов формирования пенсионных прав для иностранцев, исходя из их реального вклада, пересмотре соглашений с другими странами о пенсионном обеспечении, отделении </w:t>
      </w:r>
      <w:r w:rsidR="009C793A">
        <w:t>«</w:t>
      </w:r>
      <w:r w:rsidRPr="00E00865">
        <w:t>социальной пенсии</w:t>
      </w:r>
      <w:r w:rsidR="009C793A">
        <w:t>»</w:t>
      </w:r>
      <w:r w:rsidRPr="00E00865">
        <w:t xml:space="preserve"> от </w:t>
      </w:r>
      <w:r w:rsidR="009C793A">
        <w:t>«</w:t>
      </w:r>
      <w:r w:rsidRPr="00E00865">
        <w:t>страховой</w:t>
      </w:r>
      <w:r w:rsidR="009C793A">
        <w:t>»</w:t>
      </w:r>
      <w:r w:rsidRPr="00E00865">
        <w:t xml:space="preserve"> для тех, кто не имеет оснований для выплат по страховому принципу.</w:t>
      </w:r>
    </w:p>
    <w:p w:rsidR="00811596" w:rsidRPr="00E00865" w:rsidRDefault="00811596" w:rsidP="00811596">
      <w:r w:rsidRPr="00E00865">
        <w:t>Необходимо выстроить справедливую и устойчивую пенсионную систему, которая эффективно использует ресурсы и гарантирует достойную старость тем, кто честно трудился, независимо от их гражданства, если они являются частью нашей экономики и общества. Государство должно быть гарантом справедливости, а не избирательным карающим органом.</w:t>
      </w:r>
    </w:p>
    <w:p w:rsidR="00811596" w:rsidRPr="00E00865" w:rsidRDefault="00811596" w:rsidP="00811596">
      <w:r w:rsidRPr="00E00865">
        <w:t xml:space="preserve">Николай Яременко, главный редактор ИА </w:t>
      </w:r>
      <w:r w:rsidR="009C793A">
        <w:t>«</w:t>
      </w:r>
      <w:r w:rsidRPr="00E00865">
        <w:t>РосБалт</w:t>
      </w:r>
      <w:r w:rsidR="009C793A">
        <w:t>»</w:t>
      </w:r>
      <w:r w:rsidRPr="00E00865">
        <w:t>, доцент Финансового университета при правительстве РФ</w:t>
      </w:r>
    </w:p>
    <w:p w:rsidR="00BD2260" w:rsidRPr="00E00865" w:rsidRDefault="003E47F9" w:rsidP="00811596">
      <w:hyperlink r:id="rId39" w:history="1">
        <w:r w:rsidR="00811596" w:rsidRPr="00E00865">
          <w:rPr>
            <w:rStyle w:val="a3"/>
          </w:rPr>
          <w:t>https://www.rosbalt.ru/news/2025-10-01/nikolay-yaremenko-pensii-v-rossii-budut-platit-ne-vsem-5483538</w:t>
        </w:r>
      </w:hyperlink>
    </w:p>
    <w:p w:rsidR="00811596" w:rsidRPr="00E00865" w:rsidRDefault="00811596" w:rsidP="00811596">
      <w:pPr>
        <w:pStyle w:val="2"/>
      </w:pPr>
      <w:bookmarkStart w:id="114" w:name="_Toc210283999"/>
      <w:r w:rsidRPr="00E00865">
        <w:t>Абзац, 01.10.2025, Почему Юрий Лоза призвал молодежь копить на свою пенсию</w:t>
      </w:r>
      <w:bookmarkEnd w:id="114"/>
    </w:p>
    <w:p w:rsidR="00811596" w:rsidRPr="00E00865" w:rsidRDefault="00811596" w:rsidP="002B0B38">
      <w:pPr>
        <w:pStyle w:val="3"/>
      </w:pPr>
      <w:bookmarkStart w:id="115" w:name="_Toc210284000"/>
      <w:r w:rsidRPr="00E00865">
        <w:t>Современная молодежь все чаще отказывается от накоплений. Зумеры предпочитают жить одним днем и не заботиться о финансовом положении в будущем.</w:t>
      </w:r>
      <w:bookmarkEnd w:id="115"/>
    </w:p>
    <w:p w:rsidR="00811596" w:rsidRPr="00E00865" w:rsidRDefault="00811596" w:rsidP="00811596">
      <w:r w:rsidRPr="00E00865">
        <w:t xml:space="preserve">Певец Юрий Лоза в разговоре с </w:t>
      </w:r>
      <w:r w:rsidR="009C793A">
        <w:t>«</w:t>
      </w:r>
      <w:r w:rsidRPr="00E00865">
        <w:t>Абзацем</w:t>
      </w:r>
      <w:r w:rsidR="009C793A">
        <w:t>»</w:t>
      </w:r>
      <w:r w:rsidRPr="00E00865">
        <w:t xml:space="preserve"> призвал молодежь откладывать на пособие по старости уже сейчас:</w:t>
      </w:r>
    </w:p>
    <w:p w:rsidR="00811596" w:rsidRPr="00E00865" w:rsidRDefault="009C793A" w:rsidP="00811596">
      <w:r>
        <w:t>«</w:t>
      </w:r>
      <w:r w:rsidR="00811596" w:rsidRPr="00E00865">
        <w:t>Прожить на пенсию нельзя. Ее абсолютно не хватает для жизни. Молодое поколение должно задуматься о своих накоплениях к старости уже сейчас, несмотря на то что они привыкли жить одним днем. Я на свою пенсию прожить не могу. Это при том, что у меня жилье. А молодые живут на съеме. Где они будут жить на пенсии?</w:t>
      </w:r>
      <w:r>
        <w:t>»</w:t>
      </w:r>
    </w:p>
    <w:p w:rsidR="00811596" w:rsidRPr="00E00865" w:rsidRDefault="00811596" w:rsidP="00811596">
      <w:r w:rsidRPr="00E00865">
        <w:lastRenderedPageBreak/>
        <w:t>Музыкант также обратил внимание на повышение пенсионного возраста. По его мнению, в ближайшие годы планку могут поднять даже до 70 лет.</w:t>
      </w:r>
    </w:p>
    <w:p w:rsidR="00811596" w:rsidRPr="00E00865" w:rsidRDefault="00811596" w:rsidP="00811596">
      <w:r w:rsidRPr="00E00865">
        <w:t xml:space="preserve">Исполнитель хита </w:t>
      </w:r>
      <w:r w:rsidR="009C793A">
        <w:t>«</w:t>
      </w:r>
      <w:r w:rsidRPr="00E00865">
        <w:t>Плот</w:t>
      </w:r>
      <w:r w:rsidR="009C793A">
        <w:t>»</w:t>
      </w:r>
      <w:r w:rsidRPr="00E00865">
        <w:t xml:space="preserve"> получает пенсию в размере 16 тыс. рублей. Недавно Юрий Лоза признался, что ему до сих пор приходится работать.</w:t>
      </w:r>
    </w:p>
    <w:p w:rsidR="00811596" w:rsidRPr="00E00865" w:rsidRDefault="00811596" w:rsidP="00811596">
      <w:r w:rsidRPr="00E00865">
        <w:t xml:space="preserve">Ранее народная артистка России Тамара Семина пожаловалась </w:t>
      </w:r>
      <w:r w:rsidR="009C793A">
        <w:t>«</w:t>
      </w:r>
      <w:r w:rsidRPr="00E00865">
        <w:t>Абзацу</w:t>
      </w:r>
      <w:r w:rsidR="009C793A">
        <w:t>»</w:t>
      </w:r>
      <w:r w:rsidRPr="00E00865">
        <w:t xml:space="preserve"> на свою пенсию. Актриса чувствует себя нищей из-за небольших выплат. По ее словам, знаменитостям давно пора повысить пособие по старости.</w:t>
      </w:r>
    </w:p>
    <w:p w:rsidR="00811596" w:rsidRPr="00E00865" w:rsidRDefault="003E47F9" w:rsidP="00811596">
      <w:hyperlink r:id="rId40" w:history="1">
        <w:r w:rsidR="00811596" w:rsidRPr="00E00865">
          <w:rPr>
            <w:rStyle w:val="a3"/>
          </w:rPr>
          <w:t>https://absatz.media/news/135808-yurij-loza-prizval-molodezh-kopit-na-svoyu-pensiyu-uzhe-sejchas</w:t>
        </w:r>
      </w:hyperlink>
    </w:p>
    <w:p w:rsidR="003C03FB" w:rsidRDefault="003C03FB" w:rsidP="003C03FB">
      <w:pPr>
        <w:pStyle w:val="2"/>
      </w:pPr>
      <w:bookmarkStart w:id="116" w:name="_Toc210284001"/>
      <w:r>
        <w:t>Мир новостей, 01.10.2025</w:t>
      </w:r>
      <w:r w:rsidRPr="003C03FB">
        <w:t xml:space="preserve">, </w:t>
      </w:r>
      <w:r>
        <w:t>Опять двадцать пять?</w:t>
      </w:r>
      <w:bookmarkEnd w:id="116"/>
    </w:p>
    <w:p w:rsidR="003C03FB" w:rsidRDefault="003C03FB" w:rsidP="003C03FB">
      <w:pPr>
        <w:pStyle w:val="3"/>
      </w:pPr>
      <w:bookmarkStart w:id="117" w:name="_Toc210284002"/>
      <w:r>
        <w:t>Недавно Россию облетела радостная весть: некие благодетели от народа в лице группы депутатов от различных фракций Госдумы предложили федеральной власти снизить возраст, с которого назначаются повышенные фиксированные выплаты к страховой пенсии с нынешних 80 до 70 лет.</w:t>
      </w:r>
      <w:bookmarkEnd w:id="117"/>
    </w:p>
    <w:p w:rsidR="003C03FB" w:rsidRDefault="003C03FB" w:rsidP="003C03FB">
      <w:r>
        <w:t>И тут же сведущие в теме специалисты вспомнили, что два месяца назад эту идею уже выдвигали самые «продвинутые» депутаты, но встретили, мягко говоря, недопонимание - и прежде всего в стройных рядах завсегдатаев здания на Моховой.</w:t>
      </w:r>
    </w:p>
    <w:p w:rsidR="003C03FB" w:rsidRDefault="003C03FB" w:rsidP="003C03FB">
      <w:r>
        <w:t>Данное обстоятельство вкупе с датой объявления новой старой инициативы (она прозвучала накануне единого дня голосования) однозначно означает, что депутаты занимаются свойственным им в такие исторические моменты откровенным популизмом. И начинают мусолить старые темы вроде регулярно вспыхивающей в умах иных политиков приснопамятной идеи о 13-й пенсии.</w:t>
      </w:r>
    </w:p>
    <w:p w:rsidR="003C03FB" w:rsidRDefault="003C03FB" w:rsidP="003C03FB">
      <w:r>
        <w:t>К удивлению многих экспертов, первая реакция на реанимированное группой депутатов предложение вынуждает, как говорят в подобных случаях, сменить гнев на милость. Сформированное в виде законопроекта, оно, вопервых, зарегистрировано в Госдуме и уже прошло первые ступени контроля перед рассмотрением. Во-вторых, прозвучало предложение «переговорить» с медицинским сообществом и «добиться заключения о том, что действительно у нас в силу каких-то обстоятельств сейчас произошли изменения, возможно, и сегодня люди нуждаются в помощи в более ранние периоды, чем еще, допустим, 5 лет назад». Если медики такое положение официально установят и подтвердят, тогда, безусловно, стоит принять такое решение и закрепить его на законодательном уровне.</w:t>
      </w:r>
    </w:p>
    <w:p w:rsidR="003C03FB" w:rsidRDefault="003C03FB" w:rsidP="003C03FB">
      <w:r>
        <w:t xml:space="preserve">Такое развитие событий, как в той детской игре, можно обозначить одним словом - «теплее». А станет ли «горячо», будет в полной степени зависеть от того, какое заключение на законопроект дадут в кабмине. Еще точнее: как отнесется к нему президент Путин с учетом непростой, в том числе финансовой, ситуации, в которой находится наша страна. С другой стороны, высокую надежду на положительный исход рассмотрения социально важного, вне всякого сомнения, законопроекта внушает сделанное главой государства заявление в ходе недавней встречи с лидерами думских фракций. «Российские власти, - не без гордости подчеркнул Владимир Владимирович, - выполняют все социальные обязательства, несмотря на растущие расходы на оборону». </w:t>
      </w:r>
      <w:r>
        <w:lastRenderedPageBreak/>
        <w:t>С высокой долей вероятности можно предположить, что в эти государевы обязательства входит и забота о стариках.</w:t>
      </w:r>
    </w:p>
    <w:p w:rsidR="003C03FB" w:rsidRDefault="003C03FB" w:rsidP="003C03FB">
      <w:r>
        <w:t>Мнение</w:t>
      </w:r>
    </w:p>
    <w:p w:rsidR="003C03FB" w:rsidRDefault="003C03FB" w:rsidP="003C03FB">
      <w:r>
        <w:t>Авторы идеи предлагают ввести дифференцированный подход: гражданам, достигшим 70 лет, повышение фиксированной пенсии предлагать в размере 100%, достигшим 80 лет или являющимся инвалидами первой группы - в размере 200%, а достигшим 90 лет - 300%.</w:t>
      </w:r>
    </w:p>
    <w:p w:rsidR="003C03FB" w:rsidRDefault="003C03FB" w:rsidP="003C03FB">
      <w:r>
        <w:t>В России средняя ожидаемая продолжительность жизни составляет 72,8 года. По мнению депутатов, предлагаемое снижение возрастного порога позволит своевременно оказывать поддержку большинству пенсионеров, для которых дополнительные выплаты очень важны именно в возрасте 70 лет. Ведь многие не достигают 80-летнего рубежа, а значит, термин «повышенная пенсия с 80 лет» не выполняет своей социальной функции в полной мере.</w:t>
      </w:r>
    </w:p>
    <w:p w:rsidR="00811596" w:rsidRDefault="003C03FB" w:rsidP="003C03FB">
      <w:r>
        <w:t>Леонид Греков</w:t>
      </w:r>
    </w:p>
    <w:p w:rsidR="006D0896" w:rsidRPr="00E00865" w:rsidRDefault="006D0896" w:rsidP="003C03FB"/>
    <w:p w:rsidR="00111D7C" w:rsidRDefault="00111D7C" w:rsidP="00111D7C">
      <w:pPr>
        <w:pStyle w:val="251"/>
      </w:pPr>
      <w:bookmarkStart w:id="118" w:name="_Toc99271704"/>
      <w:bookmarkStart w:id="119" w:name="_Toc99318656"/>
      <w:bookmarkStart w:id="120" w:name="_Toc165991076"/>
      <w:bookmarkStart w:id="121" w:name="_Toc62681899"/>
      <w:bookmarkStart w:id="122" w:name="_Toc210284003"/>
      <w:bookmarkEnd w:id="25"/>
      <w:bookmarkEnd w:id="26"/>
      <w:bookmarkEnd w:id="27"/>
      <w:bookmarkEnd w:id="43"/>
      <w:r w:rsidRPr="00E00865">
        <w:lastRenderedPageBreak/>
        <w:t>НОВОСТИ МАКРОЭКОНОМИКИ</w:t>
      </w:r>
      <w:bookmarkEnd w:id="118"/>
      <w:bookmarkEnd w:id="119"/>
      <w:bookmarkEnd w:id="120"/>
      <w:bookmarkEnd w:id="122"/>
    </w:p>
    <w:p w:rsidR="00231E17" w:rsidRDefault="00231E17" w:rsidP="00231E17">
      <w:pPr>
        <w:pStyle w:val="2"/>
      </w:pPr>
      <w:bookmarkStart w:id="123" w:name="_Toc210284004"/>
      <w:r>
        <w:t>МК, 02.10.2025</w:t>
      </w:r>
      <w:r w:rsidRPr="000B7A2F">
        <w:t xml:space="preserve">, </w:t>
      </w:r>
      <w:r>
        <w:t>Цифровой рубль пошел в народ</w:t>
      </w:r>
      <w:bookmarkEnd w:id="123"/>
    </w:p>
    <w:p w:rsidR="00231E17" w:rsidRDefault="00231E17" w:rsidP="00231E17">
      <w:pPr>
        <w:pStyle w:val="3"/>
      </w:pPr>
      <w:bookmarkStart w:id="124" w:name="_Toc210284005"/>
      <w:r>
        <w:t>1 октября в России началась новая денежная эпоха — в обращение вступил цифровой рубль. Это не криптоактив и не «игрушка для айтишников», а третья форма национальной валюты (после наличного и безналичного рубля), существующая только в электронном виде и находящаяся на платформе Центробанка. Прямо сейчас, на первом этапе внедрения, государство будет использовать его только для отдельных бюджетных выплат, а в 2026 году в «цифре» обещают платить пособия, зарплаты бюджетников и пенсии. При этом переход обещают мягкий и добровольный: наличные и безналичные рубли никто не отменяет. Одни эксперты называют новинку шагом к прозрачной экономике и экономии бюджета, другие опасаются тотального контроля государства над финансовыми операциями.</w:t>
      </w:r>
      <w:bookmarkEnd w:id="124"/>
    </w:p>
    <w:p w:rsidR="00231E17" w:rsidRDefault="00231E17" w:rsidP="00231E17">
      <w:r>
        <w:t>«Если раньше у вас был выбор — наличные или карта, то теперь добавился еще и цифровой кошелек», — примерно так эксперты объясняют россиянам, что именно произошло 1 октября. В этот день в силу вступил закон о цифровом рубле, и страна получила третью форму национальных денег.</w:t>
      </w:r>
    </w:p>
    <w:p w:rsidR="00231E17" w:rsidRDefault="00231E17" w:rsidP="00231E17">
      <w:r>
        <w:t>Пока все это выглядит, скорее, как эксперимент: на первом этапе цифровые рубли будут использоваться только для отдельных федеральных выплат, которые правительство согласует с Центробанком. Со временем «цифра» охватит все бюджетные операции: с января 2026 года — федеральные расходы, с июля 2027-го — региональные бюджеты, а еще год спустя — муниципальные. Для граждан реальный эффект начнет ощущаться в тот момент, когда зарплаты бюджетников, пенсии и пособия будут поступать уже не только на банковские карты, но и на цифровые кошельки. Как обещают в ЦБ РФ, это будет происходить исключительно на добровольной основе: захочет гражданин, чтобы ему платили в цифровых рублях — будет их получать, не захочет — не будет...</w:t>
      </w:r>
    </w:p>
    <w:p w:rsidR="00231E17" w:rsidRDefault="00231E17" w:rsidP="00231E17">
      <w:r>
        <w:t>Технически это выглядит просто: у каждого россиянина появится возможность открыть цифровой кошелек в ЦБ через мобильное приложение или портал госуслуг. Переводы между гражданами будут бесплатными, а оплатить товар или услугу можно будет с помощью смартфона, а точнее – уже привычного для многих со времен ковида QR-кода. «Главная особенность в том, что цифровой кошелек не привязан к коммерческому банку, а открыт в Центробанке. Это означает более высокий уровень защиты средств — по сути, государственную их гарантию», — поясняет управляющий партнер BC Agency Иван Самойленко.</w:t>
      </w:r>
    </w:p>
    <w:p w:rsidR="00231E17" w:rsidRDefault="00231E17" w:rsidP="00231E17">
      <w:r>
        <w:t>Для бизнеса цифровой рубль обещает снижение затрат: ритейлу больше не придется платить комиссии банкам за эквайринг, а государство получит прозрачный инструмент отслеживания расходов. Министр финансов Антон Силуанов прямо заявил, что цифровая валюта позволит точнее контролировать целевое использование бюджетных средств. По оценкам экспертов, экономия для банковской системы может составить до 8 млрд рублей в год, а для бизнеса в целом — до 50 млрд.</w:t>
      </w:r>
    </w:p>
    <w:p w:rsidR="00231E17" w:rsidRDefault="00231E17" w:rsidP="00231E17">
      <w:r>
        <w:lastRenderedPageBreak/>
        <w:t>Но не все так гладко. «Основной смысл введения цифрового рубля для бюджета сегодня — экономия на транзакциях. Но для людей он пока не выглядит преимуществом: торгово-сервисных предприятий, которые готовы принимать такие платежи, еще мало», — отмечает Эльман Мехтиев, гендиректор Ассоциации развития финансовой грамотности. По данным недавнего опроса ВЦИОМ, 40% россиян вообще не видят для себя выгоды от новой формы денег.</w:t>
      </w:r>
    </w:p>
    <w:p w:rsidR="00231E17" w:rsidRDefault="00231E17" w:rsidP="00231E17">
      <w:r>
        <w:t>Скепсиса добавляют и бытовые детали. За траты в «цифре» кешбэк начисляться не будет, а кредиты цифровыми рублями оплачивать нельзя. Для пожилых людей или жителей отдаленных регионов освоение приложения может стать испытанием. «Для социально уязвимых групп переход обещает удобство — деньги будут приходить быстрее, почти мгновенно. Но для малых торговых точек процесс адаптации может растянуться. Да и цифровая грамотность пока не у всех на должном уровне», — рассуждает Андрей Глушкин, член Совета «Деловой России».</w:t>
      </w:r>
    </w:p>
    <w:p w:rsidR="00231E17" w:rsidRDefault="00231E17" w:rsidP="00231E17">
      <w:r>
        <w:t>Тем не менее сторонники новинки уверены: позитивный эффект будет. «Цифровой рубль способен сократить посредников при переводах и снизить риск мошенничества. Для бюджета это шаг к большей прозрачности, а для людей — к удобству», — считает ведущий аналитик Freedom Finance Global Наталья Мильчакова. Она напоминает, что и к банковским картам когда-то относились настороженно, а сегодня ими расплачиваются практически все от мала до велика и почти везде.</w:t>
      </w:r>
    </w:p>
    <w:p w:rsidR="00231E17" w:rsidRDefault="00231E17" w:rsidP="00231E17">
      <w:r>
        <w:t>В общем, цифровой рубль — это попытка государства встроить в повседневную жизнь технологию, которая может сделать платежи дешевле, быстрее и безопаснее. Но как быстро «третья форма денег» станет привычной — зависит не только от Центробанка и Минфина, но и от готовности бизнеса и самих граждан. Пока же можно лишь констатировать: с 1 октября Россия начала жить не в двух, а сразу в трех денежных измерениях.</w:t>
      </w:r>
    </w:p>
    <w:p w:rsidR="00231E17" w:rsidRPr="00231E17" w:rsidRDefault="00231E17" w:rsidP="00231E17">
      <w:r>
        <w:t>Людмила Александрова</w:t>
      </w:r>
    </w:p>
    <w:p w:rsidR="00DC1C45" w:rsidRPr="00E00865" w:rsidRDefault="00DC1C45" w:rsidP="00DC1C45">
      <w:pPr>
        <w:pStyle w:val="2"/>
      </w:pPr>
      <w:bookmarkStart w:id="125" w:name="_Toc210284006"/>
      <w:r w:rsidRPr="00E00865">
        <w:t>РИА Новости, 01.10.2025, Экономика России в течение 2026-2027 гг выйдет на устойчивые темпы роста - Новак</w:t>
      </w:r>
      <w:bookmarkEnd w:id="125"/>
    </w:p>
    <w:p w:rsidR="00DC1C45" w:rsidRPr="00E00865" w:rsidRDefault="00DC1C45" w:rsidP="002B0B38">
      <w:pPr>
        <w:pStyle w:val="3"/>
      </w:pPr>
      <w:bookmarkStart w:id="126" w:name="_Toc210284007"/>
      <w:r w:rsidRPr="00E00865">
        <w:t>Экономика России в течение 2026-2027 годов выйдет на устойчивые темпы роста, заявил журналистам вице-премьер РФ Александр Новак.</w:t>
      </w:r>
      <w:bookmarkEnd w:id="126"/>
    </w:p>
    <w:p w:rsidR="00DC1C45" w:rsidRPr="00E00865" w:rsidRDefault="009C793A" w:rsidP="00DC1C45">
      <w:r>
        <w:t>«</w:t>
      </w:r>
      <w:r w:rsidR="00DC1C45" w:rsidRPr="00E00865">
        <w:t>В течение 2026-2027 годов выйдем на устойчивые темпы экономики, на те задачи, которые стоят у нас по росту экономики на уровне среднемировых темпов</w:t>
      </w:r>
      <w:r>
        <w:t>»</w:t>
      </w:r>
      <w:r w:rsidR="00DC1C45" w:rsidRPr="00E00865">
        <w:t xml:space="preserve">, - сказал Новак в кулуарах ХХІІ ежегодного заседания международного дискуссионного клуба </w:t>
      </w:r>
      <w:r>
        <w:t>«</w:t>
      </w:r>
      <w:r w:rsidR="00DC1C45" w:rsidRPr="00E00865">
        <w:t>Валдай</w:t>
      </w:r>
      <w:r>
        <w:t>»</w:t>
      </w:r>
      <w:r w:rsidR="00DC1C45" w:rsidRPr="00E00865">
        <w:t>.</w:t>
      </w:r>
    </w:p>
    <w:p w:rsidR="00DC1C45" w:rsidRPr="00E00865" w:rsidRDefault="00DC1C45" w:rsidP="00DC1C45">
      <w:r w:rsidRPr="00E00865">
        <w:t>По прогнозу Минэкономразвития, ВВП России в текущем году вырастет на 1%, в 2026 году - на 1,3%. Уже в 2027 году министерство прогнозирует ускорение роста до 2,8%.</w:t>
      </w:r>
    </w:p>
    <w:p w:rsidR="00DC1C45" w:rsidRPr="00E00865" w:rsidRDefault="00DC1C45" w:rsidP="00DC1C45">
      <w:r w:rsidRPr="00E00865">
        <w:t>Новак подчеркнул, что правительство принимает все необходимые меры, связанные со структурными изменениями экономики, а также в части поддержки отдельных отраслей.</w:t>
      </w:r>
    </w:p>
    <w:p w:rsidR="00DC1C45" w:rsidRPr="00E00865" w:rsidRDefault="00DC1C45" w:rsidP="00DC1C45">
      <w:r w:rsidRPr="00E00865">
        <w:t>В первую очередь, по его словам, речь идет о технологическом суверенитете и тех отраслях, которые будут обеспечивать рост экономики России в будущем, создавать дополнительную добавленную стоимость.</w:t>
      </w:r>
    </w:p>
    <w:p w:rsidR="00DC1C45" w:rsidRPr="00E00865" w:rsidRDefault="00DC1C45" w:rsidP="00DC1C45">
      <w:r w:rsidRPr="00E00865">
        <w:lastRenderedPageBreak/>
        <w:t>Новак также подчеркнул, что подготовленный правительством проект бюджета РФ на ближайшую трехлетку гарантирует финансирование социальных обязательств, обеспечивает безопасность страны и развитие экономики.</w:t>
      </w:r>
    </w:p>
    <w:p w:rsidR="00DC1C45" w:rsidRPr="00E00865" w:rsidRDefault="00DC1C45" w:rsidP="00DC1C45">
      <w:r w:rsidRPr="00E00865">
        <w:t xml:space="preserve">По словам вице-премьера, все эти вопросы были обсуждены с экспертами клуба </w:t>
      </w:r>
      <w:r w:rsidR="009C793A">
        <w:t>«</w:t>
      </w:r>
      <w:r w:rsidRPr="00E00865">
        <w:t>Валдай</w:t>
      </w:r>
      <w:r w:rsidR="009C793A">
        <w:t>»</w:t>
      </w:r>
      <w:r w:rsidRPr="00E00865">
        <w:t>.</w:t>
      </w:r>
    </w:p>
    <w:p w:rsidR="00DC1C45" w:rsidRPr="00E00865" w:rsidRDefault="009C793A" w:rsidP="00DC1C45">
      <w:r>
        <w:t>«</w:t>
      </w:r>
      <w:r w:rsidR="00DC1C45" w:rsidRPr="00E00865">
        <w:t>Было очень много вопросов, в том числе и про внешнеэкономическую деятельность нашей страны, развитие отношений с дружественными партнерами, создание и развитие инфраструктуры, логистических цепочек, взаимных инвестициях между нашими странами. Очень много было вопросов про развитие отношений с КНР, с Индией, с нашими партнерами из Африки и Ближнего Востока</w:t>
      </w:r>
      <w:r>
        <w:t>»</w:t>
      </w:r>
      <w:r w:rsidR="00DC1C45" w:rsidRPr="00E00865">
        <w:t>, - рассказал Новак.</w:t>
      </w:r>
    </w:p>
    <w:p w:rsidR="00DC1C45" w:rsidRPr="00E00865" w:rsidRDefault="00DC1C45" w:rsidP="00DC1C45">
      <w:r w:rsidRPr="00E00865">
        <w:t>Кроме того, по его словам, международных экспертов интересовали вопросы создания альтернативных платежных систем и расчетной инфраструктуры в национальных валютах.</w:t>
      </w:r>
    </w:p>
    <w:p w:rsidR="00DC1C45" w:rsidRPr="00E00865" w:rsidRDefault="00DC1C45" w:rsidP="00DC1C45">
      <w:pPr>
        <w:pStyle w:val="2"/>
      </w:pPr>
      <w:bookmarkStart w:id="127" w:name="_Toc210284008"/>
      <w:r w:rsidRPr="00E00865">
        <w:t>РИА Новости, 01.10.2025, Темпы инфляции в РФ снижаются, проводимая властями политика приносит результаты - Новак</w:t>
      </w:r>
      <w:bookmarkEnd w:id="127"/>
    </w:p>
    <w:p w:rsidR="00DC1C45" w:rsidRPr="00E00865" w:rsidRDefault="00DC1C45" w:rsidP="002B0B38">
      <w:pPr>
        <w:pStyle w:val="3"/>
      </w:pPr>
      <w:bookmarkStart w:id="128" w:name="_Toc210284009"/>
      <w:r w:rsidRPr="00E00865">
        <w:t xml:space="preserve">Темпы инфляции в России снижаются, проводимая властями политика приносит свои результаты, заявил вице-премьер РФ Александр Новак журналистам в кулуарах клуба </w:t>
      </w:r>
      <w:r w:rsidR="009C793A">
        <w:t>«</w:t>
      </w:r>
      <w:r w:rsidRPr="00E00865">
        <w:t>Валдай</w:t>
      </w:r>
      <w:r w:rsidR="009C793A">
        <w:t>»</w:t>
      </w:r>
      <w:r w:rsidRPr="00E00865">
        <w:t>.</w:t>
      </w:r>
      <w:bookmarkEnd w:id="128"/>
    </w:p>
    <w:p w:rsidR="00DC1C45" w:rsidRDefault="009C793A" w:rsidP="00DC1C45">
      <w:r>
        <w:t>«</w:t>
      </w:r>
      <w:r w:rsidR="00DC1C45" w:rsidRPr="00E00865">
        <w:t>Сегодня мы наблюдаем, что снижаются темпы инфляции. Проводимая Центральным банком и правительством политика, направленная на снижение инфляционных процессов, на прием дезинфляционных мер, она приносит свои результаты</w:t>
      </w:r>
      <w:r>
        <w:t>»</w:t>
      </w:r>
      <w:r w:rsidR="00DC1C45" w:rsidRPr="00E00865">
        <w:t>, - сказал он.</w:t>
      </w:r>
    </w:p>
    <w:p w:rsidR="006222F1" w:rsidRDefault="006222F1" w:rsidP="006222F1">
      <w:pPr>
        <w:pStyle w:val="2"/>
      </w:pPr>
      <w:bookmarkStart w:id="129" w:name="_Toc210284010"/>
      <w:r>
        <w:t>ТАСС</w:t>
      </w:r>
      <w:r w:rsidRPr="006222F1">
        <w:t xml:space="preserve">, </w:t>
      </w:r>
      <w:r>
        <w:t>01.10.2025</w:t>
      </w:r>
      <w:r w:rsidRPr="006222F1">
        <w:t xml:space="preserve">, </w:t>
      </w:r>
      <w:r>
        <w:t>Рост годового ВВП РФ за 8 месяцев 2025 г. составил 1%, в августе - 0,4% - МЭР</w:t>
      </w:r>
      <w:bookmarkEnd w:id="129"/>
    </w:p>
    <w:p w:rsidR="006222F1" w:rsidRDefault="006222F1" w:rsidP="006222F1">
      <w:pPr>
        <w:pStyle w:val="3"/>
      </w:pPr>
      <w:bookmarkStart w:id="130" w:name="_Toc210284011"/>
      <w:r>
        <w:t>Рост годового ВВП РФ за январь - август 2025 года  составил 1%, в августе экономика выросла на 0,4%. Об этом говорится в обзоре о  текущей ситуации в экономике России, подготовленном Минэкономразвития.</w:t>
      </w:r>
      <w:bookmarkEnd w:id="130"/>
    </w:p>
    <w:p w:rsidR="006222F1" w:rsidRDefault="006222F1" w:rsidP="006222F1">
      <w:r>
        <w:t xml:space="preserve">"По оценке Минэкономразвития России, в августе 2025 года ВВП вырос на +0,4%  в годовом выражении, как и в июле. С исключением сезонного фактора - 0% месяц к  месяцу. По итогам 8 месяцев 2025 года рост ВВП составил +1% в годовом  выражении", - указано в документе. </w:t>
      </w:r>
    </w:p>
    <w:p w:rsidR="006222F1" w:rsidRDefault="006222F1" w:rsidP="006222F1">
      <w:r>
        <w:t>назад: оглавление</w:t>
      </w:r>
    </w:p>
    <w:p w:rsidR="006222F1" w:rsidRDefault="006222F1" w:rsidP="006222F1">
      <w:pPr>
        <w:pStyle w:val="2"/>
      </w:pPr>
      <w:bookmarkStart w:id="131" w:name="_Toc210284012"/>
      <w:r>
        <w:lastRenderedPageBreak/>
        <w:t>РИА Новости</w:t>
      </w:r>
      <w:r w:rsidRPr="006222F1">
        <w:t xml:space="preserve">, </w:t>
      </w:r>
      <w:r>
        <w:t>01.10.2025</w:t>
      </w:r>
      <w:r w:rsidRPr="006222F1">
        <w:t xml:space="preserve">, </w:t>
      </w:r>
      <w:r>
        <w:t>Инфляция в России на 29 сентября составила 8,01% в годовом выражении - Минэкономразвития</w:t>
      </w:r>
      <w:bookmarkEnd w:id="131"/>
    </w:p>
    <w:p w:rsidR="006222F1" w:rsidRDefault="006222F1" w:rsidP="006222F1">
      <w:pPr>
        <w:pStyle w:val="3"/>
      </w:pPr>
      <w:bookmarkStart w:id="132" w:name="_Toc210284013"/>
      <w:r>
        <w:t>Инфляция в России на 29 сентября составила 8,01% в годовом выражении против 7,99% неделей ранее, говорится в обзоре Минэкономразвития "О текущей ценовой ситуации".</w:t>
      </w:r>
      <w:bookmarkEnd w:id="132"/>
    </w:p>
    <w:p w:rsidR="006222F1" w:rsidRDefault="006222F1" w:rsidP="006222F1">
      <w:r>
        <w:t>Как следует из документа, за неделю с 23 по 29 сентября цены на продовольственные товары выросли на 0,16% . Средние цены на плодоовощную продукцию по сравнению с прошлой неделей прибавили 0,24%, остальные продукты - 0,15%.</w:t>
      </w:r>
    </w:p>
    <w:p w:rsidR="006222F1" w:rsidRDefault="006222F1" w:rsidP="006222F1">
      <w:r>
        <w:t>В сегменте непродовольственных товаров за неделю цены выросли также на 0,16%, в секторе наблюдаемых услуг (туристические, регулируемые и бытовые) - на 0,08%.</w:t>
      </w:r>
    </w:p>
    <w:p w:rsidR="006222F1" w:rsidRDefault="006222F1" w:rsidP="006222F1">
      <w:r>
        <w:t>По прогнозу Минэкономразвития, инфляция в России по итогам года составит 6,8%, в 2026 году - замедлится до 4%.</w:t>
      </w:r>
    </w:p>
    <w:p w:rsidR="006222F1" w:rsidRDefault="006222F1" w:rsidP="006222F1">
      <w:pPr>
        <w:pStyle w:val="2"/>
      </w:pPr>
      <w:bookmarkStart w:id="133" w:name="_Toc210284014"/>
      <w:r>
        <w:t>ТАСС</w:t>
      </w:r>
      <w:r w:rsidRPr="006222F1">
        <w:t xml:space="preserve">, </w:t>
      </w:r>
      <w:r>
        <w:t>01.10.2025</w:t>
      </w:r>
      <w:r w:rsidRPr="006222F1">
        <w:t xml:space="preserve">, </w:t>
      </w:r>
      <w:r>
        <w:t>Период охлаждения экономики будет продолжаться еще какое-то время - Решетников</w:t>
      </w:r>
      <w:bookmarkEnd w:id="133"/>
    </w:p>
    <w:p w:rsidR="006222F1" w:rsidRDefault="006222F1" w:rsidP="006222F1">
      <w:pPr>
        <w:pStyle w:val="3"/>
      </w:pPr>
      <w:bookmarkStart w:id="134" w:name="_Toc210284015"/>
      <w:r>
        <w:t>Период охлаждения российской экономики будет  продолжаться еще какое-то время, заявил глава Минэкономразвития РФ Максим  Решетников на заседании программной комиссии "Единой России".</w:t>
      </w:r>
      <w:bookmarkEnd w:id="134"/>
    </w:p>
    <w:p w:rsidR="006222F1" w:rsidRDefault="006222F1" w:rsidP="006222F1">
      <w:r>
        <w:t xml:space="preserve">"Понятно, что ситуация сейчас непростая. Разумеется, период охлаждения  экономики будет продолжаться какое-то время, но он рано или поздно закончится",  - сказал министр. </w:t>
      </w:r>
    </w:p>
    <w:p w:rsidR="006222F1" w:rsidRDefault="006222F1" w:rsidP="006222F1">
      <w:pPr>
        <w:pStyle w:val="2"/>
      </w:pPr>
      <w:bookmarkStart w:id="135" w:name="_Toc210284016"/>
      <w:r>
        <w:t>РИА Новости</w:t>
      </w:r>
      <w:r w:rsidRPr="006222F1">
        <w:t xml:space="preserve">, </w:t>
      </w:r>
      <w:r>
        <w:t>01.10.2025</w:t>
      </w:r>
      <w:r w:rsidRPr="006222F1">
        <w:t xml:space="preserve">, </w:t>
      </w:r>
      <w:r>
        <w:t>Реальные зарплаты в России в июле выросли на 6,6% - Росстат</w:t>
      </w:r>
      <w:bookmarkEnd w:id="135"/>
    </w:p>
    <w:p w:rsidR="006222F1" w:rsidRDefault="006222F1" w:rsidP="006222F1">
      <w:pPr>
        <w:pStyle w:val="3"/>
      </w:pPr>
      <w:bookmarkStart w:id="136" w:name="_Toc210284017"/>
      <w:r>
        <w:t>Рост реальных зарплат в России в июле ускорился до 6,6% в годовом выражении с 5,1% в июне, следует из доклада Росстата.</w:t>
      </w:r>
      <w:bookmarkEnd w:id="136"/>
    </w:p>
    <w:p w:rsidR="006222F1" w:rsidRDefault="006222F1" w:rsidP="006222F1">
      <w:r>
        <w:t>Реальная заработная плата - средняя начисленная заработная плата, скорректированная на уровень инфляции .</w:t>
      </w:r>
    </w:p>
    <w:p w:rsidR="006222F1" w:rsidRDefault="006222F1" w:rsidP="006222F1">
      <w:r>
        <w:t>По итогам января-июля текущего года реальные зарплаты выросли на 4,5% по сравнению с аналогичным периодом 2024 года.</w:t>
      </w:r>
    </w:p>
    <w:p w:rsidR="006222F1" w:rsidRDefault="006222F1" w:rsidP="006222F1">
      <w:r>
        <w:t>Среднемесячная начисленная заработная плата работников организаций (до вычета налогов и включая премии) в июле составила 99 тысяч 305 рублей, увеличившись на 16% по сравнению с июлем прошлого года.</w:t>
      </w:r>
    </w:p>
    <w:p w:rsidR="006222F1" w:rsidRPr="00E00865" w:rsidRDefault="006222F1" w:rsidP="006222F1">
      <w:r>
        <w:t>По прогнозу Минэкономразвития, в 2025 году реальные зарплаты вырастут на 3,4%, в 2026 году - на 2,4%, в 2027 году - на 3,9%, в 2028 году - на 3,2%.</w:t>
      </w:r>
    </w:p>
    <w:p w:rsidR="00DC1C45" w:rsidRPr="00E00865" w:rsidRDefault="00DC1C45" w:rsidP="00DC1C45">
      <w:pPr>
        <w:pStyle w:val="2"/>
      </w:pPr>
      <w:bookmarkStart w:id="137" w:name="_Toc210284018"/>
      <w:r w:rsidRPr="00E00865">
        <w:lastRenderedPageBreak/>
        <w:t>РИА Новости, 01.10.2025, В СФ рассказали о новых законах в октябре, направленных на поддержку граждан и бизнеса</w:t>
      </w:r>
      <w:bookmarkEnd w:id="137"/>
    </w:p>
    <w:p w:rsidR="00DC1C45" w:rsidRPr="00E00865" w:rsidRDefault="00DC1C45" w:rsidP="002B0B38">
      <w:pPr>
        <w:pStyle w:val="3"/>
      </w:pPr>
      <w:bookmarkStart w:id="138" w:name="_Toc210284019"/>
      <w:r w:rsidRPr="00E00865">
        <w:t>В октябре вступают в силу сразу несколько законов, направленных на поддержку граждан и бизнеса, это кредитные каникулы для малого бизнеса, повышение оплаты труда для работников бюджетной сферы и силовиков, сообщил вице-спикер Совфеда Николай Журавлев.</w:t>
      </w:r>
      <w:bookmarkEnd w:id="138"/>
    </w:p>
    <w:p w:rsidR="00DC1C45" w:rsidRPr="00E00865" w:rsidRDefault="009C793A" w:rsidP="00DC1C45">
      <w:r>
        <w:t>«</w:t>
      </w:r>
      <w:r w:rsidR="00DC1C45" w:rsidRPr="00E00865">
        <w:t>Кредитные каникулы для малого бизнеса и самозанятых. Отсрочку по платежам разрешено оформить на полгода раз в пять лет. Максимальный размер кредита, по которому предоставляют каникулы, определяет правительство РФ. Пока предусмотрены следующие пороги: для микропредприятий - 60 миллионов рублей, для малых предприятий - 400 миллионов рублей, для средних - один миллиард рублей, для самозанятых - 10 миллионов рублей</w:t>
      </w:r>
      <w:r>
        <w:t>»</w:t>
      </w:r>
      <w:r w:rsidR="00DC1C45" w:rsidRPr="00E00865">
        <w:t>, - написал Журавлев в своем Telegram-канале.</w:t>
      </w:r>
    </w:p>
    <w:p w:rsidR="00DC1C45" w:rsidRPr="00E00865" w:rsidRDefault="00DC1C45" w:rsidP="00DC1C45">
      <w:r w:rsidRPr="00E00865">
        <w:t xml:space="preserve">Кроме того, бюджетникам повысят зарплаты на 7,6%, добавил сенатор. </w:t>
      </w:r>
      <w:r w:rsidR="009C793A">
        <w:t>«</w:t>
      </w:r>
      <w:r w:rsidRPr="00E00865">
        <w:t>Индексация затронет сотрудников казённых, бюджетных и автономных учреждений, гражданский персонал воинских частей. Повышение окладов повлечет рост всех связанных надбавок</w:t>
      </w:r>
      <w:r w:rsidR="009C793A">
        <w:t>»</w:t>
      </w:r>
      <w:r w:rsidRPr="00E00865">
        <w:t>, - написал Журавлев.</w:t>
      </w:r>
    </w:p>
    <w:p w:rsidR="00DC1C45" w:rsidRPr="00E00865" w:rsidRDefault="00DC1C45" w:rsidP="00DC1C45">
      <w:r w:rsidRPr="00E00865">
        <w:t>Также на 7,6% вырастут и оклады по воинским званиям и должностям военнослужащих и сотрудников силовых структур, а также пенсии военных пенсионеров, отметил он.</w:t>
      </w:r>
    </w:p>
    <w:p w:rsidR="00DC1C45" w:rsidRPr="00E00865" w:rsidRDefault="00DC1C45" w:rsidP="00DC1C45">
      <w:r w:rsidRPr="00E00865">
        <w:t xml:space="preserve">По словам Журавлева, создать долгосрочные сбережения теперь можно и на портале </w:t>
      </w:r>
      <w:r w:rsidR="009C793A">
        <w:t>«</w:t>
      </w:r>
      <w:r w:rsidRPr="00E00865">
        <w:t>Госуслуг</w:t>
      </w:r>
      <w:r w:rsidR="009C793A">
        <w:t>»</w:t>
      </w:r>
      <w:r w:rsidRPr="00E00865">
        <w:t xml:space="preserve">. </w:t>
      </w:r>
      <w:r w:rsidR="009C793A">
        <w:t>«</w:t>
      </w:r>
      <w:r w:rsidRPr="00E00865">
        <w:t xml:space="preserve">С 1 октября договоры в </w:t>
      </w:r>
      <w:r w:rsidRPr="00E00865">
        <w:rPr>
          <w:b/>
        </w:rPr>
        <w:t>программе долгосрочных сбережений</w:t>
      </w:r>
      <w:r w:rsidRPr="00E00865">
        <w:t xml:space="preserve"> разрешено заключать онлайн. Для подписания доступна как квалифицированная, так и неквалифицированная электронная подпись</w:t>
      </w:r>
      <w:r w:rsidR="009C793A">
        <w:t>»</w:t>
      </w:r>
      <w:r w:rsidRPr="00E00865">
        <w:t>, - пояснил он.</w:t>
      </w:r>
    </w:p>
    <w:p w:rsidR="00DC1C45" w:rsidRPr="00E00865" w:rsidRDefault="00DC1C45" w:rsidP="00DC1C45">
      <w:r w:rsidRPr="00E00865">
        <w:t xml:space="preserve">С октября предусмотрено увеличение страхового возмещения по безотзывным вкладам, написал политик. </w:t>
      </w:r>
      <w:r w:rsidR="009C793A">
        <w:t>«</w:t>
      </w:r>
      <w:r w:rsidRPr="00E00865">
        <w:t>Максимальное страховое возмещение по рублёвым вкладам, удостоверенным безотзывными сберегательными сертификатами сроком более трёх лет, вырастет до 2,8 миллиона рублей</w:t>
      </w:r>
      <w:r w:rsidR="009C793A">
        <w:t>»</w:t>
      </w:r>
      <w:r w:rsidRPr="00E00865">
        <w:t>, - подчеркнул Журавлев.</w:t>
      </w:r>
    </w:p>
    <w:p w:rsidR="00DC1C45" w:rsidRPr="00E00865" w:rsidRDefault="00DC1C45" w:rsidP="00DC1C45">
      <w:r w:rsidRPr="00E00865">
        <w:t>Он напомнил, что безотзывный сертификат - это ценная бумага, которая подтверждает право на получение суммы и процентов по окончании срока вклада.</w:t>
      </w:r>
    </w:p>
    <w:p w:rsidR="00DC1C45" w:rsidRDefault="00DC1C45" w:rsidP="00DC1C45">
      <w:r w:rsidRPr="00E00865">
        <w:t>По словам Журавлева, сенаторы продолжат формировать правовую базу, которая отвечает современным вызовам, укрепляет доверие к финансовой системе страны и повышает качество жизни граждан.</w:t>
      </w:r>
    </w:p>
    <w:p w:rsidR="00664AE2" w:rsidRDefault="00664AE2" w:rsidP="00664AE2">
      <w:pPr>
        <w:pStyle w:val="2"/>
      </w:pPr>
      <w:bookmarkStart w:id="139" w:name="_Toc210284020"/>
      <w:r>
        <w:t>Bankiros.ru, 01.10.2025</w:t>
      </w:r>
      <w:r w:rsidRPr="00664AE2">
        <w:t xml:space="preserve">, </w:t>
      </w:r>
      <w:r>
        <w:t>Как нарастить сбережениях во время «охлаждения» экономики?</w:t>
      </w:r>
      <w:bookmarkEnd w:id="139"/>
    </w:p>
    <w:p w:rsidR="00664AE2" w:rsidRDefault="00664AE2" w:rsidP="00664AE2">
      <w:pPr>
        <w:pStyle w:val="3"/>
      </w:pPr>
      <w:bookmarkStart w:id="140" w:name="_Toc210284021"/>
      <w:r>
        <w:t>В российской экономике отсутствуют системные признаки кризиса. Об этом сообщил директор инвестиционного управления НПФ «ГАЗФОНД пенсионные накопления» Юрий Мишуков в беседе с РИАМО.</w:t>
      </w:r>
      <w:bookmarkEnd w:id="140"/>
    </w:p>
    <w:p w:rsidR="00664AE2" w:rsidRDefault="00664AE2" w:rsidP="00664AE2">
      <w:r>
        <w:t>По словам эксперта, сейчас экономика находится в фазе «охлаждения» после бурного роста и балансирует между стагнацией и постепенным восстановлением. Он отметил, что инфляция замедляется, а реальные доходы и внутренний спрос продолжают расти.</w:t>
      </w:r>
    </w:p>
    <w:p w:rsidR="00664AE2" w:rsidRDefault="00664AE2" w:rsidP="00664AE2">
      <w:r>
        <w:t>Почему ЦБ сохраняет осторожность?</w:t>
      </w:r>
    </w:p>
    <w:p w:rsidR="00664AE2" w:rsidRDefault="00664AE2" w:rsidP="00664AE2">
      <w:r>
        <w:lastRenderedPageBreak/>
        <w:t>«Экономический штиль в России не предвидится, но ситуация под контролем», - оценивает эксперт.</w:t>
      </w:r>
    </w:p>
    <w:p w:rsidR="00664AE2" w:rsidRDefault="00664AE2" w:rsidP="00664AE2">
      <w:r>
        <w:t>Эксперт считает, что недавнее снижение ключевой ставки до 17% соответствует ранее озвученной траектории регулятора. В ЦБ подтверждают осторожный подход к денежно-кредитной политике.</w:t>
      </w:r>
    </w:p>
    <w:p w:rsidR="00664AE2" w:rsidRDefault="00664AE2" w:rsidP="00664AE2">
      <w:r>
        <w:t>Несмотря на замедление инфляции - с 8,4% в июле до 4,1% в августе - регулятор видит риски в ускорении кредитования и росте потребительского спроса. Именно эти факторы продолжают создавать инфляционное давление.</w:t>
      </w:r>
    </w:p>
    <w:p w:rsidR="00664AE2" w:rsidRDefault="00664AE2" w:rsidP="00664AE2">
      <w:r>
        <w:t>Какие факторы повлияют на ставку в будущем?</w:t>
      </w:r>
    </w:p>
    <w:p w:rsidR="00664AE2" w:rsidRDefault="00664AE2" w:rsidP="00664AE2">
      <w:r>
        <w:t xml:space="preserve">Мишуков отметил, что дальнейшая динамика ставки будет во многом зависеть от бюджетной политики на 2025 год. Соответствующие параметры правительство РФ в ближайшее время представит в Госдуме. Среди других важных факторов эксперт выделил: </w:t>
      </w:r>
    </w:p>
    <w:p w:rsidR="00664AE2" w:rsidRDefault="00664AE2" w:rsidP="00664AE2">
      <w:r>
        <w:t>•</w:t>
      </w:r>
      <w:r>
        <w:tab/>
        <w:t>темпы снижения инфляции;</w:t>
      </w:r>
    </w:p>
    <w:p w:rsidR="00664AE2" w:rsidRDefault="00664AE2" w:rsidP="00664AE2">
      <w:r>
        <w:t>•</w:t>
      </w:r>
      <w:r>
        <w:tab/>
        <w:t>динамику зарплат;</w:t>
      </w:r>
    </w:p>
    <w:p w:rsidR="00664AE2" w:rsidRDefault="00664AE2" w:rsidP="00664AE2">
      <w:r>
        <w:t>•</w:t>
      </w:r>
      <w:r>
        <w:tab/>
        <w:t>потребительский спрос;</w:t>
      </w:r>
    </w:p>
    <w:p w:rsidR="00664AE2" w:rsidRDefault="00664AE2" w:rsidP="00664AE2">
      <w:r>
        <w:t>•</w:t>
      </w:r>
      <w:r>
        <w:tab/>
        <w:t>внешние риски.</w:t>
      </w:r>
    </w:p>
    <w:p w:rsidR="00664AE2" w:rsidRDefault="00664AE2" w:rsidP="00664AE2">
      <w:r>
        <w:t>Как использовать ситуацию для накоплений?</w:t>
      </w:r>
    </w:p>
    <w:p w:rsidR="00664AE2" w:rsidRDefault="00664AE2" w:rsidP="00664AE2">
      <w:r>
        <w:t>« Плавное снижение ставок позволяет формировать инвестиционный портфель с повышенным потенциалом доходности в долгосрочной перспективе», - объясняет Мишуков.</w:t>
      </w:r>
    </w:p>
    <w:p w:rsidR="00664AE2" w:rsidRDefault="00664AE2" w:rsidP="00664AE2">
      <w:r>
        <w:t>Эксперт подчеркнул, что в условиях смягчения денежно-кредитной политики именно долгосрочные инструменты смогут обеспечить клиентам устойчивую выгоду.</w:t>
      </w:r>
    </w:p>
    <w:p w:rsidR="00664AE2" w:rsidRDefault="00664AE2" w:rsidP="00664AE2">
      <w:r>
        <w:t>Что в итоге:</w:t>
      </w:r>
    </w:p>
    <w:p w:rsidR="00664AE2" w:rsidRDefault="00664AE2" w:rsidP="00664AE2">
      <w:r>
        <w:t>•</w:t>
      </w:r>
      <w:r>
        <w:tab/>
        <w:t>Системного кризиса в экономике РФ нет, она находится в фазе «охлаждения»;</w:t>
      </w:r>
    </w:p>
    <w:p w:rsidR="00664AE2" w:rsidRDefault="00664AE2" w:rsidP="00664AE2">
      <w:r>
        <w:t>•</w:t>
      </w:r>
      <w:r>
        <w:tab/>
        <w:t>Несмотря на замедление инфляции, ЦБ сохраняет осторожность из-за роста кредитования и спроса;</w:t>
      </w:r>
    </w:p>
    <w:p w:rsidR="00664AE2" w:rsidRDefault="00664AE2" w:rsidP="00664AE2">
      <w:r>
        <w:t>•</w:t>
      </w:r>
      <w:r>
        <w:tab/>
        <w:t>Снижение ключевой ставки до 17% было ожидаемым шагом;</w:t>
      </w:r>
    </w:p>
    <w:p w:rsidR="00664AE2" w:rsidRDefault="00664AE2" w:rsidP="00664AE2">
      <w:r>
        <w:t>•</w:t>
      </w:r>
      <w:r>
        <w:tab/>
        <w:t>Дальнейшие решения по ставке зависят от бюджета, инфляции, зарплат и внешних рисков;</w:t>
      </w:r>
    </w:p>
    <w:p w:rsidR="00664AE2" w:rsidRDefault="00664AE2" w:rsidP="00664AE2">
      <w:r>
        <w:t>•</w:t>
      </w:r>
      <w:r>
        <w:tab/>
        <w:t xml:space="preserve">Текущая ситуация выгодна для долгосрочных сбережений через </w:t>
      </w:r>
      <w:r w:rsidRPr="00664AE2">
        <w:rPr>
          <w:b/>
          <w:bCs/>
        </w:rPr>
        <w:t>НПФ</w:t>
      </w:r>
      <w:r>
        <w:t xml:space="preserve"> и </w:t>
      </w:r>
      <w:r w:rsidRPr="00664AE2">
        <w:rPr>
          <w:b/>
          <w:bCs/>
        </w:rPr>
        <w:t>ПДС</w:t>
      </w:r>
      <w:r>
        <w:t>;</w:t>
      </w:r>
    </w:p>
    <w:p w:rsidR="00664AE2" w:rsidRDefault="00664AE2" w:rsidP="00664AE2">
      <w:r>
        <w:t>•</w:t>
      </w:r>
      <w:r>
        <w:tab/>
        <w:t>Плавное снижение ставок позволяет фондам формировать портфели с высокой потенциальной доходностью;</w:t>
      </w:r>
    </w:p>
    <w:p w:rsidR="00664AE2" w:rsidRDefault="00664AE2" w:rsidP="00664AE2">
      <w:r>
        <w:t>•</w:t>
      </w:r>
      <w:r>
        <w:tab/>
        <w:t>На нашем сайте можно открыть вклад под высокий процент здесь;</w:t>
      </w:r>
    </w:p>
    <w:p w:rsidR="00664AE2" w:rsidRDefault="00664AE2" w:rsidP="00664AE2">
      <w:r>
        <w:t>•</w:t>
      </w:r>
      <w:r>
        <w:tab/>
        <w:t xml:space="preserve">Больше новостей про экономику читайте в нашем телеграм-канале.  </w:t>
      </w:r>
    </w:p>
    <w:p w:rsidR="00664AE2" w:rsidRPr="00664AE2" w:rsidRDefault="003E47F9" w:rsidP="00664AE2">
      <w:hyperlink r:id="rId41" w:history="1">
        <w:r w:rsidR="00664AE2" w:rsidRPr="00E177D3">
          <w:rPr>
            <w:rStyle w:val="a3"/>
          </w:rPr>
          <w:t>https://bankiros.ru/news/kak-zarabotat-na-ohlazdenii-ekonomiki-rossii-mnenie-eksperta-19373</w:t>
        </w:r>
      </w:hyperlink>
      <w:r w:rsidR="00664AE2" w:rsidRPr="00664AE2">
        <w:t xml:space="preserve"> </w:t>
      </w:r>
    </w:p>
    <w:p w:rsidR="00BD2260" w:rsidRPr="00E00865" w:rsidRDefault="00BD2260" w:rsidP="00BD2260">
      <w:pPr>
        <w:pStyle w:val="2"/>
      </w:pPr>
      <w:bookmarkStart w:id="141" w:name="_Toc99271711"/>
      <w:bookmarkStart w:id="142" w:name="_Toc99318657"/>
      <w:bookmarkStart w:id="143" w:name="_Toc210284022"/>
      <w:r w:rsidRPr="00E00865">
        <w:lastRenderedPageBreak/>
        <w:t>Газета.ру, 01.10.2025, У россиян резко выросли доходы</w:t>
      </w:r>
      <w:bookmarkEnd w:id="143"/>
    </w:p>
    <w:p w:rsidR="00BD2260" w:rsidRPr="00E00865" w:rsidRDefault="00BD2260" w:rsidP="002B0B38">
      <w:pPr>
        <w:pStyle w:val="3"/>
      </w:pPr>
      <w:bookmarkStart w:id="144" w:name="_Toc210284023"/>
      <w:r w:rsidRPr="00E00865">
        <w:t xml:space="preserve">Среднедушевые доходы россиян за год выросли на 17,5%, что примерно на 7 процентных пунктов выше уровня инфляции в первом полугодии 2025 года. Об этом </w:t>
      </w:r>
      <w:r w:rsidR="009C793A">
        <w:t>«</w:t>
      </w:r>
      <w:r w:rsidRPr="00E00865">
        <w:t>Газете.Ru</w:t>
      </w:r>
      <w:r w:rsidR="009C793A">
        <w:t>»</w:t>
      </w:r>
      <w:r w:rsidRPr="00E00865">
        <w:t xml:space="preserve"> сказал кандидат экономических наук, доцент Финансового университета при правительстве РФ Игорь Балынин.</w:t>
      </w:r>
      <w:bookmarkEnd w:id="144"/>
    </w:p>
    <w:p w:rsidR="00BD2260" w:rsidRPr="00E00865" w:rsidRDefault="009C793A" w:rsidP="00BD2260">
      <w:r>
        <w:t>«</w:t>
      </w:r>
      <w:r w:rsidR="00BD2260" w:rsidRPr="00E00865">
        <w:t>С опорой на данные Росстата получаем, что среднедушевые денежные доходы населения с первого полугодия 2024-го по первое полугодие 2025 года выросли на 17,5%. То есть рост среднедушевых доходов населения идет не только в номинальном выражении, но и в реальном. Важно, что численность населения с доходами менее 45 тыс. рублей сократилась с 54,1% в первом полугодии 2024 года до 45,6% в первом полугодии 2025 года. Доля россиян с денежными доходами от 45 тыс. до 100 тыс. рублей увеличилась с 33,6% в первом полугодии 2024 года до 36,9% в первом полугодии 2025 года</w:t>
      </w:r>
      <w:r>
        <w:t>»</w:t>
      </w:r>
      <w:r w:rsidR="00BD2260" w:rsidRPr="00E00865">
        <w:t>, - отметил Балынин.</w:t>
      </w:r>
    </w:p>
    <w:p w:rsidR="00BD2260" w:rsidRPr="00E00865" w:rsidRDefault="00BD2260" w:rsidP="00BD2260">
      <w:r w:rsidRPr="00E00865">
        <w:t>Он добавил, что доля россиян с доходами выше 100 тыс. рублей увеличилась с 12,3% до 17,5%.</w:t>
      </w:r>
    </w:p>
    <w:p w:rsidR="00BD2260" w:rsidRPr="00E00865" w:rsidRDefault="00BD2260" w:rsidP="00BD2260">
      <w:r w:rsidRPr="00E00865">
        <w:t>По словам экономиста, регионами с наибольшим ростом среднедушевых денежных доходов населения в первом полугодии 2025 года стали Чукотский автономный округ (+24,5%), Кабардино-Балкарская республика (+23,5%), Удмуртская республика (+20,9%), Краснодарский край (+20,5%), Адыгея (+20,5%).</w:t>
      </w:r>
    </w:p>
    <w:p w:rsidR="00BD2260" w:rsidRPr="00E00865" w:rsidRDefault="00BD2260" w:rsidP="00BD2260">
      <w:r w:rsidRPr="00E00865">
        <w:t>Балынин пояснил, что тенденции способствует в первую очередь рост средней зарплаты. Балынин уточнил, что в июне 2025 года средняя зарплата в России была выше аналогичного значения за июнь 2024 года на 15,7% (103,18 тыс. рублей и 89,15 тыс. рублей соответственно). Экономист напомнил, что в 2025 году МРОТ в России вырос на 16,6% (до 22440 рублей).</w:t>
      </w:r>
    </w:p>
    <w:p w:rsidR="00BD2260" w:rsidRPr="00E00865" w:rsidRDefault="009C793A" w:rsidP="00BD2260">
      <w:r>
        <w:t>«</w:t>
      </w:r>
      <w:r w:rsidR="00BD2260" w:rsidRPr="00E00865">
        <w:t>Это в 1,75 раза выше уровня инфляции (она в прошлом году составила 9,5%). В следующем году МРОТ вырастет до 27093 рублей (более чем на 20%). Второй фактор - индексация пенсий и пособий. Например, социальные пенсии в этом году были увеличены на 14,75%. Это в 1,55 раза выше уровня инфляции. Страховые пенсии были проиндексированы на 9,5%. Также с этого года возобновилась индексация пенсий работающим пенсионерам</w:t>
      </w:r>
      <w:r>
        <w:t>»</w:t>
      </w:r>
      <w:r w:rsidR="00BD2260" w:rsidRPr="00E00865">
        <w:t>, - сказал Балынин.</w:t>
      </w:r>
    </w:p>
    <w:p w:rsidR="00111D7C" w:rsidRDefault="003E47F9" w:rsidP="00BD2260">
      <w:pPr>
        <w:rPr>
          <w:rStyle w:val="a3"/>
        </w:rPr>
      </w:pPr>
      <w:hyperlink r:id="rId42" w:history="1">
        <w:r w:rsidR="00BD2260" w:rsidRPr="00E00865">
          <w:rPr>
            <w:rStyle w:val="a3"/>
          </w:rPr>
          <w:t>https://www.gazeta.ru/business/news/2025/10/01/26845202.shtml</w:t>
        </w:r>
      </w:hyperlink>
    </w:p>
    <w:p w:rsidR="00F54F7D" w:rsidRDefault="00F54F7D" w:rsidP="00F54F7D">
      <w:pPr>
        <w:pStyle w:val="2"/>
      </w:pPr>
      <w:bookmarkStart w:id="145" w:name="_Toc210284024"/>
      <w:r>
        <w:t>Lenta.ru, 01.10.2025</w:t>
      </w:r>
      <w:r w:rsidRPr="00F54F7D">
        <w:t xml:space="preserve">, </w:t>
      </w:r>
      <w:r>
        <w:t>Безработица в России упала до исторического минимума</w:t>
      </w:r>
      <w:bookmarkEnd w:id="145"/>
    </w:p>
    <w:p w:rsidR="00F54F7D" w:rsidRDefault="00F54F7D" w:rsidP="00F54F7D">
      <w:pPr>
        <w:pStyle w:val="3"/>
      </w:pPr>
      <w:bookmarkStart w:id="146" w:name="_Toc210284025"/>
      <w:r>
        <w:t>Уровень безработицы в России упал до исторического минимума. Об этом сообщает пресс-служба Росстата.</w:t>
      </w:r>
      <w:bookmarkEnd w:id="146"/>
    </w:p>
    <w:p w:rsidR="00F54F7D" w:rsidRDefault="00F54F7D" w:rsidP="00F54F7D">
      <w:r>
        <w:t>В августе показатель сократился до 2,1 процента. Предыдущий рекорд в 2,2 процента фиксировался в мае 2025 года и держался на протяжении июня и июля. Общая численность людей без работы в стране снизилась на 58 тысяч человек, до миллиона 592 тысяч человек.</w:t>
      </w:r>
    </w:p>
    <w:p w:rsidR="00F54F7D" w:rsidRDefault="00F54F7D" w:rsidP="00F54F7D">
      <w:r>
        <w:t>В марте и апреле безработица в России составляла 2,3 процента, в январе-феврале - 2,4 процента, а с октября по декабрь прошлого года - 2,3 процента соответственно.</w:t>
      </w:r>
    </w:p>
    <w:p w:rsidR="00F54F7D" w:rsidRDefault="00F54F7D" w:rsidP="00F54F7D">
      <w:r>
        <w:lastRenderedPageBreak/>
        <w:t>Россия уже достигла самого низкого уровня безработицы среди стран «Большой двадцатки» (G20) по итогам второго квартала. В частности, в июне текущего года доля безработного населения в России в июне составила рекордно низкие 2,2 процента. Это минимальный уровень среди всех крупнейших экономик мира. На втором месте среди стран с низкой безработицей - Япония (2,5 процента), на третьем - Южная Корея (2,6 процента).</w:t>
      </w:r>
    </w:p>
    <w:p w:rsidR="00F54F7D" w:rsidRDefault="00F54F7D" w:rsidP="00F54F7D">
      <w:r>
        <w:t>Аудиторы Счетной палаты предложили сократить на треть лимит выплат пособий по безработице и урезать его с 41,6 миллиарда до 30 миллиардов рублей. В отчете ведомства сказано, что нынешние цифры взяты на основании предполагаемой необходимости помогать 400 тысячам безработных. Однако в начале осени количество получателей выплат оценивается в 300 тысяч человек.</w:t>
      </w:r>
    </w:p>
    <w:p w:rsidR="00F54F7D" w:rsidRPr="00E00865" w:rsidRDefault="003E47F9" w:rsidP="00F54F7D">
      <w:hyperlink r:id="rId43" w:history="1">
        <w:r w:rsidR="00F54F7D" w:rsidRPr="00AD4248">
          <w:rPr>
            <w:rStyle w:val="a3"/>
          </w:rPr>
          <w:t>https://lenta.ru/news/2025/10/01/bezrabotitsa-v-rossii-upala-do-istoricheskogo-minimuma/</w:t>
        </w:r>
      </w:hyperlink>
      <w:r w:rsidR="00F54F7D">
        <w:t xml:space="preserve"> </w:t>
      </w:r>
    </w:p>
    <w:p w:rsidR="00832F73" w:rsidRPr="00E00865" w:rsidRDefault="00832F73" w:rsidP="00832F73">
      <w:pPr>
        <w:pStyle w:val="2"/>
      </w:pPr>
      <w:bookmarkStart w:id="147" w:name="_Toc210284026"/>
      <w:r w:rsidRPr="00E00865">
        <w:t>Страхование сегодня, 01.10.2025, Страховой рынок - источники роста и направления развития</w:t>
      </w:r>
      <w:bookmarkEnd w:id="147"/>
    </w:p>
    <w:p w:rsidR="00832F73" w:rsidRPr="00E00865" w:rsidRDefault="00832F73" w:rsidP="002B0B38">
      <w:pPr>
        <w:pStyle w:val="3"/>
      </w:pPr>
      <w:bookmarkStart w:id="148" w:name="_Toc210284027"/>
      <w:r w:rsidRPr="00E00865">
        <w:t>Уфимцев Евгений Владимирович, президент Всероссийского союза страховщиков (ВСС), Российского союза автостраховщиков (РСА), Национального союза страховщиков ответственности (НССО).</w:t>
      </w:r>
      <w:bookmarkEnd w:id="148"/>
    </w:p>
    <w:p w:rsidR="00832F73" w:rsidRPr="00E00865" w:rsidRDefault="00832F73" w:rsidP="00832F73">
      <w:r w:rsidRPr="00E00865">
        <w:t>Какие направления определяют развитие страхового рынка в России? Какие сегменты могут стать драйверами рынка на ближайшее будущее?</w:t>
      </w:r>
    </w:p>
    <w:p w:rsidR="00832F73" w:rsidRPr="00E00865" w:rsidRDefault="00832F73" w:rsidP="00832F73">
      <w:r w:rsidRPr="00E00865">
        <w:t>У меня очень оптимистический взгляд на современное состояние и будущее страхового рынка. Несмотря на то, что результаты последних периодов достигнуты, во многом, за счет страхования жизни, по другим направлениям мы также видим хорошие результаты. Страховщики развивают многие направления розничного страхования, ДМС, имущества, грузов, и может быть, только проблемы, связанные с замедлением кредитного сегмента, не позволяют страховым компаниям показывать ещё более высокие результаты.</w:t>
      </w:r>
    </w:p>
    <w:p w:rsidR="00832F73" w:rsidRPr="00E00865" w:rsidRDefault="00832F73" w:rsidP="00832F73">
      <w:r w:rsidRPr="00E00865">
        <w:t>Наши регуляторы и законодательная власть хорошо понимают задачи и проблемы отрасли, ставят перед нами правильные и острые вопросы, помогают нам, когда мы обращаемся к ним с какими-то просьбами и инициативами, имеют профессиональное и грамотное видение перспектив развития страхового рынка. Нам же остается только двигаться вперед хорошими темпами, развиваться в обозначенных направлениях, выполнять поставленные задачи и планы.</w:t>
      </w:r>
    </w:p>
    <w:p w:rsidR="00832F73" w:rsidRPr="00E00865" w:rsidRDefault="00832F73" w:rsidP="00832F73">
      <w:r w:rsidRPr="00E00865">
        <w:t xml:space="preserve">Первым таким направлением является страхование жизни. Внутри него есть несколько тем для проработки - это и налоговые льготы, и ИСЖ 2.0, и </w:t>
      </w:r>
      <w:r w:rsidRPr="00E00865">
        <w:rPr>
          <w:b/>
        </w:rPr>
        <w:t>программа долгосрочных сбережений</w:t>
      </w:r>
      <w:r w:rsidRPr="00E00865">
        <w:t xml:space="preserve"> (ПДС). Страховщики готовы к работе по </w:t>
      </w:r>
      <w:r w:rsidRPr="00E00865">
        <w:rPr>
          <w:b/>
        </w:rPr>
        <w:t>ПДС</w:t>
      </w:r>
      <w:r w:rsidRPr="00E00865">
        <w:t xml:space="preserve">, потенциал страховщиков по получению </w:t>
      </w:r>
      <w:r w:rsidR="009C793A">
        <w:t>«</w:t>
      </w:r>
      <w:r w:rsidRPr="00E00865">
        <w:t>длинных</w:t>
      </w:r>
      <w:r w:rsidR="009C793A">
        <w:t>»</w:t>
      </w:r>
      <w:r w:rsidRPr="00E00865">
        <w:t xml:space="preserve"> денег через пенсионные программы - это серьезная прорывная тема для страхового сообщества. Мы находимся в диалоге с Минфином и Банком России, видим их заинтересованность. Надеемся, уже осенью, после всех совещаний, мы вместе определим, как страховщикам можно будет начать свою работу в этой системе. В этом потенциал будущего роста по страхованию жизни, я смотрю на это с большим оптимизмом.</w:t>
      </w:r>
    </w:p>
    <w:p w:rsidR="00832F73" w:rsidRPr="00E00865" w:rsidRDefault="00832F73" w:rsidP="00832F73">
      <w:r w:rsidRPr="00E00865">
        <w:lastRenderedPageBreak/>
        <w:t xml:space="preserve">Я бы не стал связывать последние успехи рынка страхования жизни только с ростом по краткосрочным полисам. Короткие полисы сыграли свою определенную роль, они дали возможность большому числу граждан познакомиться с новыми доходными финансовыми продуктами, в которые интегрирована страховая защита от неблагоприятных ситуаций. Имиджевые издержки, сформировавшиеся на старте бурного развития сегмента по страхованию жизни, нужно было покрывать повышением ценности страховых продуктов и качества продаж. Опыт прошлого года в части коротких полисов, активность страховщиков, грамотное позиционирование - все это дало эффект. Граждане узнали о том, что страхование жизни на самом деле хороший продукт. В этом году трансформация продолжается, и страховщики перестраиваются под потребности страхователей, появляется много </w:t>
      </w:r>
      <w:r w:rsidR="009C793A">
        <w:t>«</w:t>
      </w:r>
      <w:r w:rsidRPr="00E00865">
        <w:t>длинных</w:t>
      </w:r>
      <w:r w:rsidR="009C793A">
        <w:t>»</w:t>
      </w:r>
      <w:r w:rsidRPr="00E00865">
        <w:t xml:space="preserve"> продуктов с другой сбытовой моделью. Показать в 2025 году слишком высокий рост вряд ли получится - уж очень хорошим был 2024 год. Но вот на следующий, 2026-й, я думаю, есть большой потенциал развития, если нас не подведут госорганы в вопросе налоговых льгот. Льготы, на самом деле, нужны не страховщикам, они нужны экономике, поэтому они будут приняты.</w:t>
      </w:r>
    </w:p>
    <w:p w:rsidR="00832F73" w:rsidRPr="00E00865" w:rsidRDefault="00832F73" w:rsidP="00832F73">
      <w:r w:rsidRPr="00E00865">
        <w:t>Сегодня нередко страхование жизни пытаются поставить в один ряд с другими финансовыми продуктами - брокерскими, депозитными и т.д., и клиенту рекомендуется диверсифицировать свои вложения между разными инструментами, включая страхование. Я же считаю, что страхование, дающее дополнительную финансовую защиту, стоит в этом ряду обособленно. И страхование жизни, независимо от других видов вложений, априори должно быть всегда, у всех и каждого.</w:t>
      </w:r>
    </w:p>
    <w:p w:rsidR="00832F73" w:rsidRPr="00E00865" w:rsidRDefault="00832F73" w:rsidP="00832F73">
      <w:r w:rsidRPr="00E00865">
        <w:t xml:space="preserve">&lt;…&gt; </w:t>
      </w:r>
    </w:p>
    <w:p w:rsidR="00832F73" w:rsidRPr="00E00865" w:rsidRDefault="003E47F9" w:rsidP="00832F73">
      <w:hyperlink r:id="rId44" w:history="1">
        <w:r w:rsidR="00832F73" w:rsidRPr="00E00865">
          <w:rPr>
            <w:rStyle w:val="a3"/>
          </w:rPr>
          <w:t>https://www.insur-info.ru/comments/1551/</w:t>
        </w:r>
      </w:hyperlink>
      <w:r w:rsidR="00832F73" w:rsidRPr="00E00865">
        <w:t xml:space="preserve"> </w:t>
      </w:r>
    </w:p>
    <w:p w:rsidR="00832F73" w:rsidRPr="00E00865" w:rsidRDefault="00832F73" w:rsidP="00832F73">
      <w:pPr>
        <w:pStyle w:val="2"/>
      </w:pPr>
      <w:bookmarkStart w:id="149" w:name="_Toc210284028"/>
      <w:r w:rsidRPr="00E00865">
        <w:t>Национальный банковский журнал, 01.10.2025, АОИП приняла участие в обсуждении проекта основных направлений развития финансового рынка</w:t>
      </w:r>
      <w:bookmarkEnd w:id="149"/>
    </w:p>
    <w:p w:rsidR="00832F73" w:rsidRPr="00E00865" w:rsidRDefault="00832F73" w:rsidP="002B0B38">
      <w:pPr>
        <w:pStyle w:val="3"/>
      </w:pPr>
      <w:bookmarkStart w:id="150" w:name="_Toc210284029"/>
      <w:r w:rsidRPr="00E00865">
        <w:t xml:space="preserve">30 сентября в Москве, в Аналитическом центре </w:t>
      </w:r>
      <w:r w:rsidR="009C793A">
        <w:t>«</w:t>
      </w:r>
      <w:r w:rsidRPr="00E00865">
        <w:t>Форум</w:t>
      </w:r>
      <w:r w:rsidR="009C793A">
        <w:t>»</w:t>
      </w:r>
      <w:r w:rsidRPr="00E00865">
        <w:t xml:space="preserve">, который оказывает содействие выработке подходов Банка России к развитию финансового рынка, организуя обсуждение проектов нормативных актов, консультативных докладов и концепций, состоялась встреча, посвящённая рассмотрению экспертами и участниками рынка финансовых и инвестиционных услуг проекта </w:t>
      </w:r>
      <w:r w:rsidR="009C793A">
        <w:t>«</w:t>
      </w:r>
      <w:r w:rsidRPr="00E00865">
        <w:t>Основных направлений развития финансового рынка РФ на 2026 год и на период 2027 и 2028 годов</w:t>
      </w:r>
      <w:r w:rsidR="009C793A">
        <w:t>»</w:t>
      </w:r>
      <w:r w:rsidRPr="00E00865">
        <w:t>.</w:t>
      </w:r>
      <w:bookmarkEnd w:id="150"/>
    </w:p>
    <w:p w:rsidR="00832F73" w:rsidRPr="00E00865" w:rsidRDefault="00832F73" w:rsidP="00832F73">
      <w:r w:rsidRPr="00E00865">
        <w:t>Представители профессионального сообщества обсудили меры по укреплению и росту рынка капитала, в том числе долевого финансирования, для формирования долгосрочных ресурсов в целях финансирования структурной трансформации экономики; актуальные проблемы частных инвесторов, предпринимателей и защиту прав потребителей финансовых услуг.</w:t>
      </w:r>
    </w:p>
    <w:p w:rsidR="00832F73" w:rsidRPr="00E00865" w:rsidRDefault="00832F73" w:rsidP="00832F73">
      <w:r w:rsidRPr="00E00865">
        <w:t xml:space="preserve">Исполнительный директор Ассоциации операторов инвестиционных платформ Кирилл Косминский принял участие в экспертной встрече в качестве спикера и проинформировал её участников о взгляде Ассоциации ОИП на всё возрастающую роль инвестиционных платформ в привлечении финансирования в сегмент МСП и в </w:t>
      </w:r>
      <w:r w:rsidRPr="00E00865">
        <w:lastRenderedPageBreak/>
        <w:t>проекты компаний, находящиеся на ранних стадиях развития, о тех возможностях, которые в настоящий момент есть у предпринимателей на краудфандинговых, краудлендинговых и краудинвестинговых платформах, и о мерах, необходимых для дальнейшего развития инструментария платформенных инвестиций, как части финансового сегмента национальной платформенной экономики.</w:t>
      </w:r>
    </w:p>
    <w:p w:rsidR="00832F73" w:rsidRPr="00E00865" w:rsidRDefault="00832F73" w:rsidP="00832F73">
      <w:r w:rsidRPr="00E00865">
        <w:t xml:space="preserve">В обсуждении Основных направлений развития финансового рынка участвовали: Владимир Чистюхин, Первый заместитель Председателя Банка России; Алексей Тимофеев, Президент СРО НАУФОР; Сергей Беляков, Президент </w:t>
      </w:r>
      <w:r w:rsidRPr="00E00865">
        <w:rPr>
          <w:b/>
        </w:rPr>
        <w:t>НАПФ</w:t>
      </w:r>
      <w:r w:rsidRPr="00E00865">
        <w:t xml:space="preserve">; Денис Липаев, И.о. президента Ассоциации банков России; Евгений Уфимцев, Президент ВСС; Елена Курицына, Управляющий директор по взаимодействию с эмитентами и органами власти Московской биржи; Илья Херсонцев, Исполнительный директор Ассоциации розничных инвесторов; Елена Стратьева, Директор СРО </w:t>
      </w:r>
      <w:r w:rsidR="009C793A">
        <w:t>«</w:t>
      </w:r>
      <w:r w:rsidRPr="00E00865">
        <w:t>МиР</w:t>
      </w:r>
      <w:r w:rsidR="009C793A">
        <w:t>»</w:t>
      </w:r>
      <w:r w:rsidRPr="00E00865">
        <w:t>; Елена Мякотникова, Председатель совета ТПП РФ по устойчивому развитию; Екатерина Демушкина, Председатель Правления НКО АО НРД.</w:t>
      </w:r>
    </w:p>
    <w:p w:rsidR="00BD2260" w:rsidRPr="00E00865" w:rsidRDefault="003E47F9" w:rsidP="00832F73">
      <w:hyperlink r:id="rId45" w:history="1">
        <w:r w:rsidR="00832F73" w:rsidRPr="00E00865">
          <w:rPr>
            <w:rStyle w:val="a3"/>
          </w:rPr>
          <w:t>https://nbj.ru/blogz/aoip/70574/</w:t>
        </w:r>
      </w:hyperlink>
    </w:p>
    <w:p w:rsidR="003C03FB" w:rsidRDefault="003C03FB" w:rsidP="003C03FB">
      <w:pPr>
        <w:pStyle w:val="2"/>
      </w:pPr>
      <w:bookmarkStart w:id="151" w:name="_Toc210284030"/>
      <w:r>
        <w:t>Мир новостей, 01.10.2025</w:t>
      </w:r>
      <w:r w:rsidRPr="00231E17">
        <w:t xml:space="preserve">, </w:t>
      </w:r>
      <w:r>
        <w:t>И снова НДС</w:t>
      </w:r>
      <w:bookmarkEnd w:id="151"/>
    </w:p>
    <w:p w:rsidR="003C03FB" w:rsidRDefault="003C03FB" w:rsidP="003C03FB">
      <w:pPr>
        <w:pStyle w:val="3"/>
      </w:pPr>
      <w:bookmarkStart w:id="152" w:name="_Toc210284031"/>
      <w:r>
        <w:t>По инициативе Минфина подготовлен новый пакет налоговых изменений. Ставка НДС будет сохранена для социально значимых продуктов, на остальные поднимут на 2%.</w:t>
      </w:r>
      <w:bookmarkEnd w:id="152"/>
    </w:p>
    <w:p w:rsidR="003C03FB" w:rsidRDefault="003C03FB" w:rsidP="003C03FB">
      <w:r>
        <w:t>Нас «обрадовали», что это повышение даст бюджету дополнительные 1,5 трлн рублей в 2026 году. Но не стоит кричать «ура»! Затея преследует прозрачную цель - заткнуть дыры в бюджете. Доуправлялись «эффективные» менеджеры! Расплачиваться за это будут обычные граждане.</w:t>
      </w:r>
    </w:p>
    <w:p w:rsidR="003C03FB" w:rsidRDefault="003C03FB" w:rsidP="003C03FB">
      <w:r>
        <w:t>«НДС - это крупный и хорошо собираемый налог. В результате повышения налоговых ставок дополнительные сборы федерального бюджета могут составить 0,7% от ВВП. Эти средства будут возвращены обратно в экономику, негативный эффект от повышения будет небольшим», - комментируют недалекие лояльные «аналитики». Те, кто не столь ангажирован, высказываются по-другому.</w:t>
      </w:r>
    </w:p>
    <w:p w:rsidR="003C03FB" w:rsidRDefault="003C03FB" w:rsidP="003C03FB">
      <w:r>
        <w:t>«По разным подсчетам, 1% повышения НДС трансформируется примерно в 0,5% роста дополнительной инфляции в годовом выражении. То есть когда говорим про повышение НДС на 2%, то можем прогнозировать 1,5-2,5%-ное повышение цен», - говорит начальник аналитического отдела инвесткомпании «Риком-Траст» Олег Абелев.</w:t>
      </w:r>
    </w:p>
    <w:p w:rsidR="003C03FB" w:rsidRDefault="003C03FB" w:rsidP="003C03FB">
      <w:r>
        <w:t>А главный экономист Института экономики роста им. П.А. Столыпина Борис Копейкин подчеркивает, что к таким мерам правительство уже прибегало в 2019 году, также подняв НДС на 2%. «Но тогда повышение сопровождалось снижением других налогов и сборов, а сейчас условия для малого бизнеса, наоборот, ужесточаются», - комментирует эксперт.</w:t>
      </w:r>
    </w:p>
    <w:p w:rsidR="003C03FB" w:rsidRDefault="003C03FB" w:rsidP="003C03FB">
      <w:r>
        <w:t xml:space="preserve">В феврале 2024 года Владимир Путин в своем послании к Федеральному собранию поручил «зафиксировать основные налоговые параметры до 2030 года». В начале сентября 2025-го президент вновь подчеркнул, что доходы бюджета необходимо увеличивать, но без повышения налогового бремени. Сегодня же Минфин предлагает </w:t>
      </w:r>
      <w:r>
        <w:lastRenderedPageBreak/>
        <w:t>как раз то, чего обещали не делать, - рост налогов для бизнеса и потребителей. Правительство игнорирует указания президента или уже не в состоянии выполнять его распоряжения?</w:t>
      </w:r>
    </w:p>
    <w:p w:rsidR="003C03FB" w:rsidRDefault="003C03FB" w:rsidP="003C03FB">
      <w:r>
        <w:t>«У нас цены повышаются «по просьбе трудящихся и пенсионеров», - отмечает депутат Госдумы Николай Арефьев. - Власти прячутся за то, что надо как-то индексировать пенсии. Но пенсии индексируются за счет Пенсионного фонда, а Пенсионный фонд формируется из наших отчислений. Никакого отношения к бюджету он не имеет. Они пытаются оправдать очередное повышение цен».</w:t>
      </w:r>
    </w:p>
    <w:p w:rsidR="003C03FB" w:rsidRDefault="003C03FB" w:rsidP="003C03FB">
      <w:r>
        <w:t>По его словам, НДС прибавляется к цене готовой продукции. Будет 22% вместо 20 - начнется разгон инфляции. А это новое повышение ключевой ставки, а значит, по-прежнему будут недоступны кредиты и опять будет в загоне экономика». Правительство предупреждает, но оно не слышит. Как обычно.</w:t>
      </w:r>
    </w:p>
    <w:p w:rsidR="00832F73" w:rsidRDefault="003C03FB" w:rsidP="003C03FB">
      <w:r>
        <w:t>Алексей Воробьев</w:t>
      </w:r>
    </w:p>
    <w:p w:rsidR="003C03FB" w:rsidRPr="00E00865" w:rsidRDefault="003C03FB" w:rsidP="003C03FB"/>
    <w:p w:rsidR="00111D7C" w:rsidRPr="00E00865" w:rsidRDefault="00111D7C" w:rsidP="00111D7C">
      <w:pPr>
        <w:pStyle w:val="251"/>
      </w:pPr>
      <w:bookmarkStart w:id="153" w:name="_Toc99271712"/>
      <w:bookmarkStart w:id="154" w:name="_Toc99318658"/>
      <w:bookmarkStart w:id="155" w:name="_Toc165991078"/>
      <w:bookmarkStart w:id="156" w:name="_Toc210284032"/>
      <w:bookmarkEnd w:id="141"/>
      <w:bookmarkEnd w:id="142"/>
      <w:r w:rsidRPr="00E00865">
        <w:lastRenderedPageBreak/>
        <w:t>НОВОСТИ ЗАРУБЕЖНЫХ ПЕНСИОННЫХ СИСТЕМ</w:t>
      </w:r>
      <w:bookmarkEnd w:id="153"/>
      <w:bookmarkEnd w:id="154"/>
      <w:bookmarkEnd w:id="155"/>
      <w:bookmarkEnd w:id="156"/>
    </w:p>
    <w:p w:rsidR="00111D7C" w:rsidRPr="00E00865" w:rsidRDefault="00111D7C" w:rsidP="00111D7C">
      <w:pPr>
        <w:pStyle w:val="10"/>
      </w:pPr>
      <w:bookmarkStart w:id="157" w:name="_Toc99271713"/>
      <w:bookmarkStart w:id="158" w:name="_Toc99318659"/>
      <w:bookmarkStart w:id="159" w:name="_Toc165991079"/>
      <w:bookmarkStart w:id="160" w:name="_Toc210284033"/>
      <w:r w:rsidRPr="00E00865">
        <w:t>Новости пенсионной отрасли стран ближнего зарубежья</w:t>
      </w:r>
      <w:bookmarkEnd w:id="157"/>
      <w:bookmarkEnd w:id="158"/>
      <w:bookmarkEnd w:id="159"/>
      <w:bookmarkEnd w:id="160"/>
    </w:p>
    <w:p w:rsidR="00811596" w:rsidRPr="00E00865" w:rsidRDefault="00811596" w:rsidP="00811596">
      <w:pPr>
        <w:pStyle w:val="2"/>
      </w:pPr>
      <w:bookmarkStart w:id="161" w:name="_Toc210284034"/>
      <w:r w:rsidRPr="00E00865">
        <w:t>Деловой Казахстан, 01.10.2025, Почему Нацбанк не покупал доллары для пенсионных активов в сентябре</w:t>
      </w:r>
      <w:bookmarkEnd w:id="161"/>
    </w:p>
    <w:p w:rsidR="00811596" w:rsidRPr="00E00865" w:rsidRDefault="00811596" w:rsidP="002B0B38">
      <w:pPr>
        <w:pStyle w:val="3"/>
      </w:pPr>
      <w:bookmarkStart w:id="162" w:name="_Toc210284035"/>
      <w:r w:rsidRPr="00E00865">
        <w:t>Среднедневной объем торгов на Казахстанской фондовой бирже за месяц увеличился с 217 млн долл США до 248 млн долл США. Общий объем торгов составил 5,2 млрд долл США, передает DKNews.kz.</w:t>
      </w:r>
      <w:bookmarkEnd w:id="162"/>
    </w:p>
    <w:p w:rsidR="00811596" w:rsidRPr="00E00865" w:rsidRDefault="00811596" w:rsidP="00811596">
      <w:r w:rsidRPr="00E00865">
        <w:t xml:space="preserve">Продажи валюты из Национального фонда за сентябрь составили 500 млн долларов США, что позволило обеспечить выделение трансфертов в республиканский бюджет, а также финансирование инфраструктурного проекта по строительству магистрального газопровода </w:t>
      </w:r>
      <w:r w:rsidR="009C793A">
        <w:t>«</w:t>
      </w:r>
      <w:r w:rsidRPr="00E00865">
        <w:t>Талдыкорган-Ушарал</w:t>
      </w:r>
      <w:r w:rsidR="009C793A">
        <w:t>»</w:t>
      </w:r>
      <w:r w:rsidRPr="00E00865">
        <w:t>. Доля продаж из Национального фонда составила 9,6% от общего объема торгов или около 24 млн долларов США в день.</w:t>
      </w:r>
    </w:p>
    <w:p w:rsidR="00811596" w:rsidRPr="00E00865" w:rsidRDefault="00811596" w:rsidP="00811596">
      <w:r w:rsidRPr="00E00865">
        <w:t>По предварительным прогнозным заявкам Правительства, с учетом ожидаемых фискальных поступлений, на выделение трансфертов в республиканский бюджет в октябре Национальным Банком ожидается продажа валюты из Национального фонда в размере от 600 до 700 млн долларов США.</w:t>
      </w:r>
    </w:p>
    <w:p w:rsidR="00811596" w:rsidRPr="00E00865" w:rsidRDefault="00811596" w:rsidP="00811596">
      <w:r w:rsidRPr="00E00865">
        <w:t>Как сообщалось ранее, Национальный Банк с начала 2025 года приступил к зеркалированию операций по покупке золота у отечественных производителей. В сентябре было стерилизовано 290 млрд тенге.</w:t>
      </w:r>
    </w:p>
    <w:p w:rsidR="00811596" w:rsidRPr="00E00865" w:rsidRDefault="00811596" w:rsidP="00811596">
      <w:r w:rsidRPr="00E00865">
        <w:t>Вместе с тем на фоне существенного роста цены на золото объемы изъятия ликвидности в рамках зеркалирования отстают от объемов тенговой эмиссии, связанной с операциями по покупке золота. С учетом накопленной с начала текущего года неизъятой ликвидности в течение IV квартала в рамках операций зеркалирования планируется осуществить продажу иностранной валюты на сумму в эквиваленте 1,4 трлн тенге.</w:t>
      </w:r>
    </w:p>
    <w:p w:rsidR="00811596" w:rsidRPr="00E00865" w:rsidRDefault="00811596" w:rsidP="00811596">
      <w:r w:rsidRPr="00E00865">
        <w:t>При проведении операций со средствами Национального фонда, а также при реализации механизма зеркалирования Национальным Банком соблюдается принцип рыночного нейтралитета, что подразумевает проведение регулярных и равномерных продаж иностранной валюты.</w:t>
      </w:r>
    </w:p>
    <w:p w:rsidR="00811596" w:rsidRPr="00E00865" w:rsidRDefault="00811596" w:rsidP="00811596">
      <w:r w:rsidRPr="00E00865">
        <w:t>Валютные интервенции в сентябре Национальным Банком не проводились.</w:t>
      </w:r>
    </w:p>
    <w:p w:rsidR="00811596" w:rsidRPr="00E00865" w:rsidRDefault="00811596" w:rsidP="00811596">
      <w:r w:rsidRPr="00E00865">
        <w:t>Объем продажи валютной выручки по итогам прошедшего месяца в рамках нормы по обязательной продаже части валютной выручки субъектами квазигосударственного сектора составил около 378 млн долл. США.</w:t>
      </w:r>
    </w:p>
    <w:p w:rsidR="00811596" w:rsidRPr="00E00865" w:rsidRDefault="00811596" w:rsidP="00811596">
      <w:r w:rsidRPr="00E00865">
        <w:t xml:space="preserve">В соответствии с ранее озвученным планом, учитывая, что доля валютных активов ЕНПФ составляет порядка 40%, Национальный Банк не осуществлял покупку долларов </w:t>
      </w:r>
      <w:r w:rsidRPr="00E00865">
        <w:lastRenderedPageBreak/>
        <w:t>США в инвестиционный портфель пенсионных активов в сентябре. Покупка валюты в октябре также не запланирована.</w:t>
      </w:r>
    </w:p>
    <w:p w:rsidR="00811596" w:rsidRPr="00E00865" w:rsidRDefault="00811596" w:rsidP="00811596">
      <w:r w:rsidRPr="00E00865">
        <w:t>В рамках принципа транспарентности Национальный Банк продолжит раскрывать полную информацию о проводимых операциях на валютном рынке. В краткосрочной перспективе динамика тенге будет зависеть от ожиданий участников рынка, квартальных налоговых выплат, ситуации на мировых рынках и изменения геополитической обстановки. Национальный Банк продолжит придерживаться режима гибкого курсообразования, который исключает накапливание дисбалансов и обеспечивает сохранность золотовалютных резервов.</w:t>
      </w:r>
    </w:p>
    <w:p w:rsidR="00111D7C" w:rsidRPr="00E00865" w:rsidRDefault="003E47F9" w:rsidP="00811596">
      <w:hyperlink r:id="rId46" w:history="1">
        <w:r w:rsidR="00811596" w:rsidRPr="00E00865">
          <w:rPr>
            <w:rStyle w:val="a3"/>
          </w:rPr>
          <w:t>https://dknews.kz/ru/finansy/371194-pochemu-nacbank-ne-pokupal-dollary-dlya-pensionnyh</w:t>
        </w:r>
      </w:hyperlink>
    </w:p>
    <w:p w:rsidR="00132886" w:rsidRPr="00E00865" w:rsidRDefault="00132886" w:rsidP="00132886">
      <w:pPr>
        <w:pStyle w:val="2"/>
      </w:pPr>
      <w:bookmarkStart w:id="163" w:name="_Toc210284036"/>
      <w:r w:rsidRPr="00E00865">
        <w:t xml:space="preserve">Finratings.kz, 01.10.2025, </w:t>
      </w:r>
      <w:r w:rsidR="009C793A">
        <w:t>«</w:t>
      </w:r>
      <w:r w:rsidRPr="00E00865">
        <w:t>Пенсионные взносы — это налог</w:t>
      </w:r>
      <w:r w:rsidR="009C793A">
        <w:t>»</w:t>
      </w:r>
      <w:r w:rsidRPr="00E00865">
        <w:t>: эксперт объяснил, почему 60% казахстанцев не доверяют ЕНПФ</w:t>
      </w:r>
      <w:bookmarkEnd w:id="163"/>
    </w:p>
    <w:p w:rsidR="00132886" w:rsidRPr="00E00865" w:rsidRDefault="00132886" w:rsidP="002B0B38">
      <w:pPr>
        <w:pStyle w:val="3"/>
      </w:pPr>
      <w:bookmarkStart w:id="164" w:name="_Toc210284037"/>
      <w:r w:rsidRPr="00E00865">
        <w:t>Пенсионная система Казахстана уже не первый год вызывает горячие дискуссии. В обществе регулярно звучат вопросы о доверии к накоплениям, их сохранности, а также о том, сможет ли существующая модель обеспечить достойную старость для будущих пенсионеров. О том, какие слабые места накопительной системы видны сегодня и что нужно менять в первую очередь, в интервью корреспонденту Finratings.kz рассказал экономист Олжас Худайбергенов.</w:t>
      </w:r>
      <w:bookmarkEnd w:id="164"/>
    </w:p>
    <w:p w:rsidR="00132886" w:rsidRPr="00E00865" w:rsidRDefault="009C793A" w:rsidP="00132886">
      <w:r>
        <w:t>«</w:t>
      </w:r>
      <w:r w:rsidR="00132886" w:rsidRPr="00E00865">
        <w:t>Доверие казахстанцев к пенсионной системе остается низким</w:t>
      </w:r>
      <w:r>
        <w:t>»</w:t>
      </w:r>
    </w:p>
    <w:p w:rsidR="00132886" w:rsidRPr="00E00865" w:rsidRDefault="00132886" w:rsidP="00132886">
      <w:r w:rsidRPr="00E00865">
        <w:t>Чтобы знать о сегодняшнем положении пенсионной системы – нужно вспомнить историю. Не такой уж и далекий 1998 год, когда Казахстан одним из первых в постсоветском пространстве перешел от распределительной системы к накопительной. Предполагалось, что каждый гражданин будет самостоятельно формировать будущую пенсию за счет обязательных отчислений, а государство - лишь дополнять выплаты.</w:t>
      </w:r>
    </w:p>
    <w:p w:rsidR="00132886" w:rsidRPr="00E00865" w:rsidRDefault="00132886" w:rsidP="00132886">
      <w:r w:rsidRPr="00E00865">
        <w:t>Однако на практике оказалось, что модель имеет ряд слабых мест:</w:t>
      </w:r>
    </w:p>
    <w:p w:rsidR="00132886" w:rsidRPr="00E00865" w:rsidRDefault="00132886" w:rsidP="00132886">
      <w:r w:rsidRPr="00E00865">
        <w:t xml:space="preserve">    значительная часть населения не делает регулярных взносов;</w:t>
      </w:r>
    </w:p>
    <w:p w:rsidR="00132886" w:rsidRPr="00E00865" w:rsidRDefault="00132886" w:rsidP="00132886">
      <w:r w:rsidRPr="00E00865">
        <w:t xml:space="preserve">    доходность частных НПФ в нулевые годы часто уступала инфляции;</w:t>
      </w:r>
    </w:p>
    <w:p w:rsidR="00132886" w:rsidRPr="00E00865" w:rsidRDefault="00132886" w:rsidP="00132886">
      <w:r w:rsidRPr="00E00865">
        <w:t xml:space="preserve">    нагрузка на бюджет не снизилась, а наоборот возросла из-за необходимости финансировать солидарные выплаты и минимальные пенсии.</w:t>
      </w:r>
    </w:p>
    <w:p w:rsidR="00132886" w:rsidRPr="00E00865" w:rsidRDefault="00132886" w:rsidP="00132886">
      <w:r w:rsidRPr="00E00865">
        <w:t>В 2013 году для повышения эффективности был создан Единый накопительный пенсионный фонд (ЕНПФ), куда перешли все средства частных НПФ. С этого момента доходность фондов стабилизировалась, но вопросов к системе меньше не стало.</w:t>
      </w:r>
    </w:p>
    <w:p w:rsidR="00132886" w:rsidRPr="00E00865" w:rsidRDefault="00132886" w:rsidP="00132886">
      <w:r w:rsidRPr="00E00865">
        <w:t xml:space="preserve">По сей день пенсионная система Казахстана - один из самых обсуждаемых институтов социальной политики. За последние десятилетия она не раз менялась, проходила через реформы и корректировки, однако уровень доверия населения остается низким. Вопросы </w:t>
      </w:r>
      <w:r w:rsidR="009C793A">
        <w:t>«</w:t>
      </w:r>
      <w:r w:rsidRPr="00E00865">
        <w:t>достаточности накоплений</w:t>
      </w:r>
      <w:r w:rsidR="009C793A">
        <w:t>»</w:t>
      </w:r>
      <w:r w:rsidRPr="00E00865">
        <w:t xml:space="preserve"> и </w:t>
      </w:r>
      <w:r w:rsidR="009C793A">
        <w:t>«</w:t>
      </w:r>
      <w:r w:rsidRPr="00E00865">
        <w:t>гарантий достойной старости</w:t>
      </w:r>
      <w:r w:rsidR="009C793A">
        <w:t>»</w:t>
      </w:r>
      <w:r w:rsidRPr="00E00865">
        <w:t xml:space="preserve"> по-прежнему звучат особенно остро. По словам Олжаса Худайбергенова, недоверие заметно в первую очередь по охвату населения.</w:t>
      </w:r>
    </w:p>
    <w:p w:rsidR="00132886" w:rsidRPr="00E00865" w:rsidRDefault="00132886" w:rsidP="00132886">
      <w:r w:rsidRPr="00E00865">
        <w:lastRenderedPageBreak/>
        <w:t>Как вы оцениваете уровень доверия казахстанцев к пенсионной системе на сегодняшний день?</w:t>
      </w:r>
    </w:p>
    <w:p w:rsidR="00132886" w:rsidRPr="00E00865" w:rsidRDefault="00132886" w:rsidP="00132886">
      <w:r w:rsidRPr="00E00865">
        <w:t>— Уровень доверия низкий, и это подтверждается статистикой. Доля тех, кто платит взносы 9-12 раз в году, составляет около 40%, тогда как в идеале этот показатель должен быть не менее 90%. Более того, примерно 30% населения вообще не делает пенсионные отчисления. Это тревожный сигнал: система не охватывает большую часть граждан, а значит, у них не формируются пенсионные накопления в полном объеме.</w:t>
      </w:r>
    </w:p>
    <w:p w:rsidR="00132886" w:rsidRPr="00E00865" w:rsidRDefault="00132886" w:rsidP="00132886">
      <w:r w:rsidRPr="00E00865">
        <w:t>Можно ли провести параллели с ситуацией в России, где доверие подорвала заморозка накопительной части пенсий?</w:t>
      </w:r>
    </w:p>
    <w:p w:rsidR="00132886" w:rsidRPr="00E00865" w:rsidRDefault="00132886" w:rsidP="00132886">
      <w:r w:rsidRPr="00E00865">
        <w:t>— У нас ситуация немного иная, но общий фактор недоверия действительно схож. Изначально, когда вводили нынешнюю пенсионную систему, обещали большие пенсии и свободу распоряжения активами. Но позже выяснилось, что забрать всю сумму сразу невозможно: существуют ежемесячные и годовые лимиты. Это логично, иначе человек мог бы потратить все сразу и в итоге снова оказался бы на иждивении государства. Но ключевая ошибка заключалась в том, что населению изначально не объяснили этих ограничений. Поэтому пенсионные взносы люди зачастую воспринимают не как инвестицию в свою старость, а скорее, как налог, обязательный платеж без ощутимой отдачи.</w:t>
      </w:r>
    </w:p>
    <w:p w:rsidR="00132886" w:rsidRPr="00E00865" w:rsidRDefault="00132886" w:rsidP="00132886">
      <w:r w:rsidRPr="00E00865">
        <w:t xml:space="preserve">Еще десять лет назад главной претензией к пенсионным накоплениям была их </w:t>
      </w:r>
      <w:r w:rsidR="009C793A">
        <w:t>«</w:t>
      </w:r>
      <w:r w:rsidRPr="00E00865">
        <w:t>съедаемость</w:t>
      </w:r>
      <w:r w:rsidR="009C793A">
        <w:t>»</w:t>
      </w:r>
      <w:r w:rsidRPr="00E00865">
        <w:t xml:space="preserve"> инфляцией. Частные фонды почти всегда показывали доходность вдвое ниже официального уровня роста цен.</w:t>
      </w:r>
    </w:p>
    <w:p w:rsidR="00132886" w:rsidRPr="00E00865" w:rsidRDefault="00132886" w:rsidP="00132886">
      <w:r w:rsidRPr="00E00865">
        <w:t>С созданием ЕНПФ ситуация изменилась: доходность фонда почти всегда превышает инфляцию. Это повышает устойчивость накоплений, но полностью не снимает вопросов к системе.</w:t>
      </w:r>
    </w:p>
    <w:p w:rsidR="00132886" w:rsidRPr="00E00865" w:rsidRDefault="00132886" w:rsidP="00132886">
      <w:r w:rsidRPr="00E00865">
        <w:t>Как влияет инфляция на восприятие безопасности пенсионных накоплений?</w:t>
      </w:r>
    </w:p>
    <w:p w:rsidR="00132886" w:rsidRPr="00E00865" w:rsidRDefault="00132886" w:rsidP="00132886">
      <w:r w:rsidRPr="00E00865">
        <w:t>— Сейчас ситуация стала значительно лучше, чем раньше. До создания ЕНПФ частные НПФ почти всегда показывали доходность в два раза ниже инфляции. Сегодня же государственный фонд почти всегда обеспечивает доходность выше инфляции, что укрепляет позиции системы. Однако для полноценного доверия этого все равно недостаточно.</w:t>
      </w:r>
    </w:p>
    <w:p w:rsidR="00132886" w:rsidRPr="00E00865" w:rsidRDefault="00132886" w:rsidP="00132886">
      <w:r w:rsidRPr="00E00865">
        <w:t xml:space="preserve">На фоне кризисов и падений цен на нефть казахстанцы нередко опасаются, что государство может использовать пенсионные деньги для закрытия </w:t>
      </w:r>
      <w:r w:rsidR="009C793A">
        <w:t>«</w:t>
      </w:r>
      <w:r w:rsidRPr="00E00865">
        <w:t>дырок</w:t>
      </w:r>
      <w:r w:rsidR="009C793A">
        <w:t>»</w:t>
      </w:r>
      <w:r w:rsidRPr="00E00865">
        <w:t xml:space="preserve"> в бюджете. Однако здесь эксперт категоричен.</w:t>
      </w:r>
    </w:p>
    <w:p w:rsidR="00132886" w:rsidRPr="00E00865" w:rsidRDefault="00132886" w:rsidP="00132886">
      <w:r w:rsidRPr="00E00865">
        <w:t>Есть ли риски, что государство может вмешаться в распределение пенсионных средств в будущем, например, в кризисных ситуациях?</w:t>
      </w:r>
    </w:p>
    <w:p w:rsidR="00132886" w:rsidRPr="00E00865" w:rsidRDefault="00132886" w:rsidP="00132886">
      <w:r w:rsidRPr="00E00865">
        <w:t>— Нет. Точно нет.</w:t>
      </w:r>
    </w:p>
    <w:p w:rsidR="00132886" w:rsidRPr="00E00865" w:rsidRDefault="00132886" w:rsidP="00132886">
      <w:r w:rsidRPr="00E00865">
        <w:t xml:space="preserve">Стоит отметить, что последние годы Казахстан предпринимал ряд шагов для </w:t>
      </w:r>
      <w:r w:rsidR="009C793A">
        <w:t>«</w:t>
      </w:r>
      <w:r w:rsidRPr="00E00865">
        <w:t>подлатки</w:t>
      </w:r>
      <w:r w:rsidR="009C793A">
        <w:t>»</w:t>
      </w:r>
      <w:r w:rsidRPr="00E00865">
        <w:t xml:space="preserve"> системы: внедрял льготы для отдельных категорий, запускал возможность досрочного использования части накоплений (например, на жилье или лечение), повышал ставки отчислений.</w:t>
      </w:r>
    </w:p>
    <w:p w:rsidR="00132886" w:rsidRPr="00E00865" w:rsidRDefault="00132886" w:rsidP="00132886">
      <w:r w:rsidRPr="00E00865">
        <w:t>Но, по словам эксперта, эти меры не решают фундаментальных проблем.</w:t>
      </w:r>
    </w:p>
    <w:p w:rsidR="00132886" w:rsidRPr="00E00865" w:rsidRDefault="00132886" w:rsidP="00132886">
      <w:r w:rsidRPr="00E00865">
        <w:t>Как вы оцениваете эффективность последних пенсионных реформ в Казахстане?</w:t>
      </w:r>
    </w:p>
    <w:p w:rsidR="00132886" w:rsidRPr="00E00865" w:rsidRDefault="00132886" w:rsidP="00132886">
      <w:r w:rsidRPr="00E00865">
        <w:lastRenderedPageBreak/>
        <w:t>— Попытки реформирования пенсионной системы носят в основном косметический характер. Они лишь устраняют отдельные дефекты, заложенные в конструкцию накопительной модели. Но сама модель изначально не обеспечила граждан достойными пенсиями и при этом не сняла нагрузку с бюджета, а, напротив, увеличила ее.</w:t>
      </w:r>
    </w:p>
    <w:p w:rsidR="00132886" w:rsidRPr="00E00865" w:rsidRDefault="00132886" w:rsidP="00132886">
      <w:r w:rsidRPr="00E00865">
        <w:t>Хватит ли пенсионной системы ресурсов, чтобы обеспечить всех будущих пенсионеров, учитывая демографические тренды?</w:t>
      </w:r>
    </w:p>
    <w:p w:rsidR="00132886" w:rsidRPr="00E00865" w:rsidRDefault="00132886" w:rsidP="00132886">
      <w:r w:rsidRPr="00E00865">
        <w:t>— В нынешнем виде - нет. Но это не приговор. Если провести настоящую реформу, а не очередные точечные корректировки, то можно выстроить такую модель, которая позволит обеспечить достойную старость для всех. Главное - признать, что проблема кроется не в отдельных деталях, а в самой архитектуре системы.</w:t>
      </w:r>
    </w:p>
    <w:p w:rsidR="00132886" w:rsidRPr="00E00865" w:rsidRDefault="00132886" w:rsidP="00132886">
      <w:r w:rsidRPr="00E00865">
        <w:t>По словам экономиста, пенсионная система Казахстана, несмотря на пройденные реформы, остается уязвимой и не обеспечивает высокого уровня доверия. Улучшение доходности ЕНПФ и новые сервисы - лишь частичные шаги. Главный вызов впереди: демография и необходимость глубокого пересмотра конструкции системы.</w:t>
      </w:r>
    </w:p>
    <w:p w:rsidR="00132886" w:rsidRPr="00E00865" w:rsidRDefault="003E47F9" w:rsidP="00132886">
      <w:hyperlink r:id="rId47" w:history="1">
        <w:r w:rsidR="00132886" w:rsidRPr="00E00865">
          <w:rPr>
            <w:rStyle w:val="a3"/>
          </w:rPr>
          <w:t>https://finratings.kz/news/7503-pensionnye-vznosy-eto-nalog-ekspert-obiasnil-pochemu-60-kazakhstantsev-ne-doveriaiut-enpf/</w:t>
        </w:r>
      </w:hyperlink>
      <w:r w:rsidR="00132886" w:rsidRPr="00E00865">
        <w:t xml:space="preserve"> </w:t>
      </w:r>
    </w:p>
    <w:p w:rsidR="00A577F5" w:rsidRPr="00E00865" w:rsidRDefault="00A577F5" w:rsidP="00A577F5">
      <w:pPr>
        <w:pStyle w:val="2"/>
      </w:pPr>
      <w:bookmarkStart w:id="165" w:name="_Toc210284038"/>
      <w:r w:rsidRPr="00E00865">
        <w:t>Uzbekistan Daily, 01.10.2025, Узбекистан и Турция договорились о дальнейшем обмене опытом в пенсионной и социальной сфере</w:t>
      </w:r>
      <w:bookmarkEnd w:id="165"/>
    </w:p>
    <w:p w:rsidR="00A577F5" w:rsidRPr="00E00865" w:rsidRDefault="00A577F5" w:rsidP="002B0B38">
      <w:pPr>
        <w:pStyle w:val="3"/>
      </w:pPr>
      <w:bookmarkStart w:id="166" w:name="_Toc210284039"/>
      <w:r w:rsidRPr="00E00865">
        <w:t>В рамках Международного форума по социальному обеспечению делегация Пенсионного фонда Узбекистана провела встречу с представителями Турецкого института социального страхования.</w:t>
      </w:r>
      <w:bookmarkEnd w:id="166"/>
      <w:r w:rsidRPr="00E00865">
        <w:t xml:space="preserve"> </w:t>
      </w:r>
    </w:p>
    <w:p w:rsidR="00A577F5" w:rsidRPr="00E00865" w:rsidRDefault="00A577F5" w:rsidP="00A577F5">
      <w:r w:rsidRPr="00E00865">
        <w:t>Форум, организованный Международной ассоциацией социального обеспечения (ISSA), проходит в эти дни в Куала-Лумпуре, Малайзия.</w:t>
      </w:r>
    </w:p>
    <w:p w:rsidR="00A577F5" w:rsidRPr="00E00865" w:rsidRDefault="00A577F5" w:rsidP="00A577F5">
      <w:r w:rsidRPr="00E00865">
        <w:t xml:space="preserve">30 сентября представители Пенсионного фонда Узбекистана обсудили с президентом Турецкого института социального страхования Реджепом Кая вопросы пенсионного обеспечения, а также возможности двустороннего сотрудничества в рамках проекта Соглашения </w:t>
      </w:r>
      <w:r w:rsidR="009C793A">
        <w:t>«</w:t>
      </w:r>
      <w:r w:rsidRPr="00E00865">
        <w:t>О пенсиях и социальном обеспечении</w:t>
      </w:r>
      <w:r w:rsidR="009C793A">
        <w:t>»</w:t>
      </w:r>
      <w:r w:rsidRPr="00E00865">
        <w:t xml:space="preserve">. </w:t>
      </w:r>
    </w:p>
    <w:p w:rsidR="00A577F5" w:rsidRPr="00E00865" w:rsidRDefault="00A577F5" w:rsidP="00A577F5">
      <w:r w:rsidRPr="00E00865">
        <w:t>В ходе диалога стороны обменялись опытом и договорились о дальнейшем взаимодействии, включая создание рабочих групп для практического внедрения полученных знаний и регулярные консультации.</w:t>
      </w:r>
    </w:p>
    <w:p w:rsidR="00811596" w:rsidRPr="00E00865" w:rsidRDefault="003E47F9" w:rsidP="00A577F5">
      <w:hyperlink r:id="rId48" w:history="1">
        <w:r w:rsidR="00A577F5" w:rsidRPr="00E00865">
          <w:rPr>
            <w:rStyle w:val="a3"/>
          </w:rPr>
          <w:t>https://www.uzdaily.uz/ru/uzbekistan-i-turtsiia-dogovorilis-o-dalneishem-obmene-opytom-v-pensionnoi-i-sotsialnoi-sfere/</w:t>
        </w:r>
      </w:hyperlink>
    </w:p>
    <w:p w:rsidR="00A577F5" w:rsidRPr="00E00865" w:rsidRDefault="00A577F5" w:rsidP="00A577F5"/>
    <w:p w:rsidR="00111D7C" w:rsidRDefault="00111D7C" w:rsidP="00111D7C">
      <w:pPr>
        <w:pStyle w:val="10"/>
      </w:pPr>
      <w:bookmarkStart w:id="167" w:name="_Toc99271715"/>
      <w:bookmarkStart w:id="168" w:name="_Toc99318660"/>
      <w:bookmarkStart w:id="169" w:name="_Toc165991080"/>
      <w:bookmarkStart w:id="170" w:name="_Toc210284040"/>
      <w:r w:rsidRPr="00E00865">
        <w:lastRenderedPageBreak/>
        <w:t>Новости пенсионной отрасли стран дальнего зарубежья</w:t>
      </w:r>
      <w:bookmarkEnd w:id="167"/>
      <w:bookmarkEnd w:id="168"/>
      <w:bookmarkEnd w:id="169"/>
      <w:bookmarkEnd w:id="170"/>
    </w:p>
    <w:p w:rsidR="005075F6" w:rsidRDefault="005075F6" w:rsidP="005075F6">
      <w:pPr>
        <w:pStyle w:val="2"/>
      </w:pPr>
      <w:bookmarkStart w:id="171" w:name="_Toc210284041"/>
      <w:r>
        <w:t>Румыния сегодня, 02.10.2025</w:t>
      </w:r>
      <w:r w:rsidRPr="005075F6">
        <w:t xml:space="preserve">, </w:t>
      </w:r>
      <w:r>
        <w:t>Никушер Дан: решение КС по закону о пенсиях судей преувеличено</w:t>
      </w:r>
      <w:bookmarkEnd w:id="171"/>
    </w:p>
    <w:p w:rsidR="005075F6" w:rsidRDefault="005075F6" w:rsidP="005075F6">
      <w:pPr>
        <w:pStyle w:val="3"/>
      </w:pPr>
      <w:bookmarkStart w:id="172" w:name="_Toc210284042"/>
      <w:r>
        <w:t>На пресс-конференции в Тими оаре во вторник президент Никушер Дан выразил мнение, что решение Конституционного суда (КС) по поводу закона о пенсиях судей является «чрезмерно преувеличенным».</w:t>
      </w:r>
      <w:bookmarkEnd w:id="172"/>
      <w:r>
        <w:t xml:space="preserve"> </w:t>
      </w:r>
    </w:p>
    <w:p w:rsidR="005075F6" w:rsidRDefault="005075F6" w:rsidP="005075F6">
      <w:r>
        <w:t>Он подчеркнул, что в обществе практически достигнута единогласия по вопросу, что не нормально, когда пенсия в любой системе равна зарплате. Дан отметил, что среди политиков также есть согласие в необходимости изменения данной ситуации. В связи с этим правительство разработало закон, который, по его словам, было предпринято с учетом предыдущих решений КС. Президент добавил, что если закон столкнется с проблемами, как со стороны общества, так и со стороны политиков будет легитимно инициировать новый законопроект без недостатков. Напомним, что КС отложил решение о конституционности пенсий судей до 8 октября.</w:t>
      </w:r>
    </w:p>
    <w:p w:rsidR="005075F6" w:rsidRPr="005075F6" w:rsidRDefault="003E47F9" w:rsidP="005075F6">
      <w:hyperlink r:id="rId49" w:history="1">
        <w:r w:rsidR="005075F6" w:rsidRPr="00E177D3">
          <w:rPr>
            <w:rStyle w:val="a3"/>
          </w:rPr>
          <w:t>https://romania-today.ru/news/different/2025/10/02/ikusher-an-eshenie-po-zakonu-o-pensiyah-sudey-preuvelicheno</w:t>
        </w:r>
      </w:hyperlink>
      <w:r w:rsidR="005075F6" w:rsidRPr="005075F6">
        <w:t xml:space="preserve"> </w:t>
      </w:r>
    </w:p>
    <w:p w:rsidR="00E0294E" w:rsidRPr="00E00865" w:rsidRDefault="00E0294E" w:rsidP="00E0294E">
      <w:pPr>
        <w:pStyle w:val="2"/>
      </w:pPr>
      <w:bookmarkStart w:id="173" w:name="_Toc210284043"/>
      <w:bookmarkEnd w:id="121"/>
      <w:r w:rsidRPr="00E00865">
        <w:t>Investing.com, 01.10.2025, Акции Caterpillar снижаются после продажи доли голландским пенсионным фондом ABP из-за опасений по Газе</w:t>
      </w:r>
      <w:bookmarkEnd w:id="173"/>
    </w:p>
    <w:p w:rsidR="00E0294E" w:rsidRPr="00E00865" w:rsidRDefault="00E0294E" w:rsidP="002B0B38">
      <w:pPr>
        <w:pStyle w:val="3"/>
      </w:pPr>
      <w:bookmarkStart w:id="174" w:name="_Toc210284044"/>
      <w:r w:rsidRPr="00E00865">
        <w:t>Голландский пенсионный фонд ABP продал всю свою долю в Caterpillar Inc (NYSE:CAT), согласно сообщению государственной телерадиокомпании NOS в среду.</w:t>
      </w:r>
      <w:bookmarkEnd w:id="174"/>
    </w:p>
    <w:p w:rsidR="00E0294E" w:rsidRPr="00E00865" w:rsidRDefault="00E0294E" w:rsidP="00E0294E">
      <w:r w:rsidRPr="00E00865">
        <w:t>Ранее пенсионный фонд владел позицией в размере 387 миллионов евро в производителе тяжелого оборудования, прежде чем избавиться от своих активов.</w:t>
      </w:r>
    </w:p>
    <w:p w:rsidR="00E0294E" w:rsidRPr="00E00865" w:rsidRDefault="00E0294E" w:rsidP="00E0294E">
      <w:r w:rsidRPr="00E00865">
        <w:t>Акции Caterpillar упали на 0,3% в предрыночных торгах после этой новости.</w:t>
      </w:r>
    </w:p>
    <w:p w:rsidR="00E0294E" w:rsidRPr="00E00865" w:rsidRDefault="00E0294E" w:rsidP="00E0294E">
      <w:r w:rsidRPr="00E00865">
        <w:t xml:space="preserve">Продажа активов происходит после того, как ABP в прошлом году внедрил новую политику устойчивого развития, которая делает акцент на </w:t>
      </w:r>
      <w:r w:rsidR="009C793A">
        <w:t>«</w:t>
      </w:r>
      <w:r w:rsidRPr="00E00865">
        <w:t>социально ответственных</w:t>
      </w:r>
      <w:r w:rsidR="009C793A">
        <w:t>»</w:t>
      </w:r>
      <w:r w:rsidRPr="00E00865">
        <w:t xml:space="preserve"> инвестициях.</w:t>
      </w:r>
    </w:p>
    <w:p w:rsidR="00E0294E" w:rsidRPr="00E00865" w:rsidRDefault="00E0294E" w:rsidP="00E0294E">
      <w:r w:rsidRPr="00E00865">
        <w:t>Согласно отчету NOS, это решение связано с деловыми отношениями Caterpillar с Израилем. Компания поставляет бульдозеры, которые используются для сноса зданий на палестинской территории.</w:t>
      </w:r>
    </w:p>
    <w:p w:rsidR="00E0294E" w:rsidRPr="00E00865" w:rsidRDefault="00E0294E" w:rsidP="00E0294E">
      <w:r w:rsidRPr="00E00865">
        <w:t>В прошлом году Организация Объединенных Наций предупредила Caterpillar, что компания может быть виновна в нарушениях прав человека, если не прекратит поставки в Израиль.</w:t>
      </w:r>
    </w:p>
    <w:p w:rsidR="00CA32BC" w:rsidRPr="00E00865" w:rsidRDefault="003E47F9" w:rsidP="00E0294E">
      <w:hyperlink r:id="rId50" w:history="1">
        <w:r w:rsidR="00E0294E" w:rsidRPr="00E00865">
          <w:rPr>
            <w:rStyle w:val="a3"/>
          </w:rPr>
          <w:t>https://ru.investing.com/news/stock-market-news/article-93CH-2932026</w:t>
        </w:r>
      </w:hyperlink>
    </w:p>
    <w:p w:rsidR="00E0294E" w:rsidRPr="00E00865" w:rsidRDefault="00E0294E" w:rsidP="00E0294E">
      <w:pPr>
        <w:pStyle w:val="2"/>
      </w:pPr>
      <w:bookmarkStart w:id="175" w:name="_Toc210284045"/>
      <w:r w:rsidRPr="00E00865">
        <w:lastRenderedPageBreak/>
        <w:t>naavtotrasse.ru, 01.10.2025, ООН модернизировала пенсионный фонд и перешла на блокчейн, чтобы упростить совершение операций по счетам</w:t>
      </w:r>
      <w:bookmarkEnd w:id="175"/>
    </w:p>
    <w:p w:rsidR="00E0294E" w:rsidRPr="00E00865" w:rsidRDefault="00E0294E" w:rsidP="002B0B38">
      <w:pPr>
        <w:pStyle w:val="3"/>
      </w:pPr>
      <w:bookmarkStart w:id="176" w:name="_Toc210284046"/>
      <w:r w:rsidRPr="00E00865">
        <w:t>Организация Объединённых Наций успешно модернизировала свой пенсионный фонд, применив технологию блокчейн, что считается настоящим прорывом. В новом отчёте ООН подчёркивает, что блокчейн является идеальным решением для цифровой идентификации личности, обеспечивая безопасность и прозрачность процессов. В планах — расширить использование этой технологии внутри самой организации и поделиться опытом с другими международными институтами.</w:t>
      </w:r>
      <w:bookmarkEnd w:id="176"/>
    </w:p>
    <w:p w:rsidR="00E0294E" w:rsidRPr="00E00865" w:rsidRDefault="00E0294E" w:rsidP="00E0294E">
      <w:r w:rsidRPr="00E00865">
        <w:t>Ранее управление выплатами пенсий в 190 странах осуществлялось с помощью систем, которым уже по 70 лет. Основной процедурой были бумажные документы, подтверждающие права более 70 000 бенефициаров, что приводило к ошибкам и задержкам — около 1400 необоснованных приостановлений выплат в год. В 2020 году ООН запустила пилотный проект на базе блокчейна, а уже в 2021 году внедрила его полностью. Это позволило значительно упростить процессы — исчезли бумажные архивы, снизились риски мошенничества, а проверка личности стала быстрее и безопаснее, так как несколько сторон одновременно используют защищённую инфраструктуру.</w:t>
      </w:r>
    </w:p>
    <w:p w:rsidR="00E0294E" w:rsidRPr="00E00865" w:rsidRDefault="00E0294E" w:rsidP="00E0294E">
      <w:r w:rsidRPr="00E00865">
        <w:t>Партнером в этой инициативе стал проект Hyperledger, созданный Linux Foundation. Эта платформа с открытым исходным кодом прошла множество тестирований и доказала свою эффективность для международных платежей. Теперь ООН рассматривает применение блокчейна за пределами пенсионных выплат — в том числе для цифровых сертификатов и общественных благ.</w:t>
      </w:r>
    </w:p>
    <w:p w:rsidR="00E0294E" w:rsidRPr="00E00865" w:rsidRDefault="00E0294E" w:rsidP="00E0294E">
      <w:r w:rsidRPr="00E00865">
        <w:t xml:space="preserve">Самир Чаухан, директор Международного вычислительного центра ООН, отметил: “Создана масштабируемая и безопасная цифровая инфраструктура, которая помогает системам ООН совместно работать”. Для организации блокчейн превратился из экспериментальной технологии в надёжное основание для будущего управления идентификационными данными. </w:t>
      </w:r>
    </w:p>
    <w:p w:rsidR="00E0294E" w:rsidRPr="00E00865" w:rsidRDefault="003E47F9" w:rsidP="00E0294E">
      <w:hyperlink r:id="rId51" w:history="1">
        <w:r w:rsidR="00E0294E" w:rsidRPr="00E00865">
          <w:rPr>
            <w:rStyle w:val="a3"/>
          </w:rPr>
          <w:t>https://naavtotrasse.ru/finance/oon-modernizirovala-pensionnyj-fond-i-pereshla-na-blokchejn.html</w:t>
        </w:r>
      </w:hyperlink>
    </w:p>
    <w:sectPr w:rsidR="00E0294E" w:rsidRPr="00E00865"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F9" w:rsidRDefault="003E47F9">
      <w:r>
        <w:separator/>
      </w:r>
    </w:p>
  </w:endnote>
  <w:endnote w:type="continuationSeparator" w:id="0">
    <w:p w:rsidR="003E47F9" w:rsidRDefault="003E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3B" w:rsidRPr="00D64E5C" w:rsidRDefault="003B6C3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948E1" w:rsidRPr="00D948E1">
      <w:rPr>
        <w:rFonts w:ascii="Cambria" w:hAnsi="Cambria"/>
        <w:b/>
        <w:noProof/>
      </w:rPr>
      <w:t>4</w:t>
    </w:r>
    <w:r w:rsidRPr="00CB47BF">
      <w:rPr>
        <w:b/>
      </w:rPr>
      <w:fldChar w:fldCharType="end"/>
    </w:r>
  </w:p>
  <w:p w:rsidR="003B6C3B" w:rsidRPr="00D15988" w:rsidRDefault="003B6C3B"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F9" w:rsidRDefault="003E47F9">
      <w:r>
        <w:separator/>
      </w:r>
    </w:p>
  </w:footnote>
  <w:footnote w:type="continuationSeparator" w:id="0">
    <w:p w:rsidR="003E47F9" w:rsidRDefault="003E4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3B" w:rsidRDefault="003E47F9"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3B6C3B" w:rsidRPr="000C041B" w:rsidRDefault="003B6C3B" w:rsidP="00122493">
                <w:pPr>
                  <w:ind w:right="423"/>
                  <w:jc w:val="center"/>
                  <w:rPr>
                    <w:rFonts w:cs="Arial"/>
                    <w:b/>
                    <w:color w:val="EEECE1"/>
                    <w:sz w:val="6"/>
                    <w:szCs w:val="6"/>
                  </w:rPr>
                </w:pPr>
                <w:r w:rsidRPr="000C041B">
                  <w:rPr>
                    <w:rFonts w:cs="Arial"/>
                    <w:b/>
                    <w:color w:val="EEECE1"/>
                    <w:sz w:val="6"/>
                    <w:szCs w:val="6"/>
                  </w:rPr>
                  <w:t xml:space="preserve">        </w:t>
                </w:r>
              </w:p>
              <w:p w:rsidR="003B6C3B" w:rsidRPr="00D15988" w:rsidRDefault="003B6C3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B6C3B" w:rsidRPr="007336C7" w:rsidRDefault="003B6C3B" w:rsidP="00122493">
                <w:pPr>
                  <w:ind w:right="423"/>
                  <w:rPr>
                    <w:rFonts w:cs="Arial"/>
                  </w:rPr>
                </w:pPr>
              </w:p>
              <w:p w:rsidR="003B6C3B" w:rsidRPr="00267F53" w:rsidRDefault="003B6C3B" w:rsidP="00122493"/>
            </w:txbxContent>
          </v:textbox>
        </v:roundrect>
      </w:pict>
    </w:r>
    <w:r w:rsidR="003B6C3B">
      <w:t xml:space="preserve">             </w:t>
    </w:r>
  </w:p>
  <w:p w:rsidR="003B6C3B" w:rsidRDefault="003B6C3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3E47F9">
      <w:rPr>
        <w:noProof/>
      </w:rPr>
      <w:fldChar w:fldCharType="begin"/>
    </w:r>
    <w:r w:rsidR="003E47F9">
      <w:rPr>
        <w:noProof/>
      </w:rPr>
      <w:instrText xml:space="preserve"> </w:instrText>
    </w:r>
    <w:r w:rsidR="003E47F9">
      <w:rPr>
        <w:noProof/>
      </w:rPr>
      <w:instrText>INCLUDEPICTURE  "cid:image001.jpg@01DAABA8.0A343520" \* MERGEFORMATINET</w:instrText>
    </w:r>
    <w:r w:rsidR="003E47F9">
      <w:rPr>
        <w:noProof/>
      </w:rPr>
      <w:instrText xml:space="preserve"> </w:instrText>
    </w:r>
    <w:r w:rsidR="003E47F9">
      <w:rPr>
        <w:noProof/>
      </w:rPr>
      <w:fldChar w:fldCharType="separate"/>
    </w:r>
    <w:r w:rsidR="00D948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3E47F9">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0FB"/>
    <w:rsid w:val="000A2829"/>
    <w:rsid w:val="000A3727"/>
    <w:rsid w:val="000A41CA"/>
    <w:rsid w:val="000A4DD6"/>
    <w:rsid w:val="000A5CC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A2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7D6"/>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86"/>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4C2"/>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156"/>
    <w:rsid w:val="00231E1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17B"/>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38"/>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59E"/>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5F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C3B"/>
    <w:rsid w:val="003B6E15"/>
    <w:rsid w:val="003B7033"/>
    <w:rsid w:val="003B77A4"/>
    <w:rsid w:val="003B7B7F"/>
    <w:rsid w:val="003B7E30"/>
    <w:rsid w:val="003B7E70"/>
    <w:rsid w:val="003C03FB"/>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7F9"/>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06E4"/>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026"/>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5F6"/>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0CB"/>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4EFB"/>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2F1"/>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293"/>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AE2"/>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7B1"/>
    <w:rsid w:val="006C2A9D"/>
    <w:rsid w:val="006C2C65"/>
    <w:rsid w:val="006C2D80"/>
    <w:rsid w:val="006C3E83"/>
    <w:rsid w:val="006C3EF9"/>
    <w:rsid w:val="006C4B49"/>
    <w:rsid w:val="006C5269"/>
    <w:rsid w:val="006C5A58"/>
    <w:rsid w:val="006C71B0"/>
    <w:rsid w:val="006C72A1"/>
    <w:rsid w:val="006C7687"/>
    <w:rsid w:val="006C7BF9"/>
    <w:rsid w:val="006D076A"/>
    <w:rsid w:val="006D0896"/>
    <w:rsid w:val="006D1411"/>
    <w:rsid w:val="006D15F8"/>
    <w:rsid w:val="006D24AE"/>
    <w:rsid w:val="006D3012"/>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596"/>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2F73"/>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1D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ADC"/>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45D"/>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1BBC"/>
    <w:rsid w:val="00963768"/>
    <w:rsid w:val="0096382E"/>
    <w:rsid w:val="00963FB0"/>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3FB9"/>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93A"/>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644"/>
    <w:rsid w:val="00A37D4F"/>
    <w:rsid w:val="00A4027B"/>
    <w:rsid w:val="00A40448"/>
    <w:rsid w:val="00A41017"/>
    <w:rsid w:val="00A41B36"/>
    <w:rsid w:val="00A41E88"/>
    <w:rsid w:val="00A4233C"/>
    <w:rsid w:val="00A427C1"/>
    <w:rsid w:val="00A42F24"/>
    <w:rsid w:val="00A43686"/>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7F5"/>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4DAE"/>
    <w:rsid w:val="00AC502A"/>
    <w:rsid w:val="00AC5502"/>
    <w:rsid w:val="00AC57C0"/>
    <w:rsid w:val="00AC5A2B"/>
    <w:rsid w:val="00AC5A3E"/>
    <w:rsid w:val="00AC5DFF"/>
    <w:rsid w:val="00AC5E22"/>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253"/>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0FE"/>
    <w:rsid w:val="00BC6447"/>
    <w:rsid w:val="00BC6484"/>
    <w:rsid w:val="00BC7037"/>
    <w:rsid w:val="00BC7CE2"/>
    <w:rsid w:val="00BD0899"/>
    <w:rsid w:val="00BD0ABD"/>
    <w:rsid w:val="00BD143C"/>
    <w:rsid w:val="00BD1470"/>
    <w:rsid w:val="00BD14DD"/>
    <w:rsid w:val="00BD1C02"/>
    <w:rsid w:val="00BD2260"/>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8E1"/>
    <w:rsid w:val="00D94D15"/>
    <w:rsid w:val="00D95A81"/>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C45"/>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865"/>
    <w:rsid w:val="00E0273A"/>
    <w:rsid w:val="00E02825"/>
    <w:rsid w:val="00E0294E"/>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00F"/>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4F7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32FA48"/>
  <w15:docId w15:val="{111414D7-260D-A045-882E-26E2DAB7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222F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963FB0"/>
    <w:rPr>
      <w:color w:val="605E5C"/>
      <w:shd w:val="clear" w:color="auto" w:fill="E1DFDD"/>
    </w:rPr>
  </w:style>
  <w:style w:type="character" w:customStyle="1" w:styleId="50">
    <w:name w:val="Заголовок 5 Знак"/>
    <w:link w:val="5"/>
    <w:semiHidden/>
    <w:rsid w:val="006222F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metro.ru/articles/voennye-pensii-s-1-oktjabrja-budut-proindeksirovany-na-76-01-10-2025" TargetMode="External"/><Relationship Id="rId18" Type="http://schemas.openxmlformats.org/officeDocument/2006/relationships/hyperlink" Target="https://companies.rbc.ru/news/v6jzuLHmVO/klientyi-hantyi-mansijskogo-npf-poluchili-gospodderzhku-po-pds/" TargetMode="External"/><Relationship Id="rId26" Type="http://schemas.openxmlformats.org/officeDocument/2006/relationships/hyperlink" Target="https://ria.ru/20251002/pensiya-2045755736.html" TargetMode="External"/><Relationship Id="rId39" Type="http://schemas.openxmlformats.org/officeDocument/2006/relationships/hyperlink" Target="https://www.rosbalt.ru/news/2025-10-01/nikolay-yaremenko-pensii-v-rossii-budut-platit-ne-vsem-5483538" TargetMode="External"/><Relationship Id="rId21" Type="http://schemas.openxmlformats.org/officeDocument/2006/relationships/hyperlink" Target="https://www.tvc.ru/news/show/id/326901" TargetMode="External"/><Relationship Id="rId34" Type="http://schemas.openxmlformats.org/officeDocument/2006/relationships/hyperlink" Target="https://news.ru/society/deputat-prizval-vvesti-dlya-pensionerov-novuyu-lgotu" TargetMode="External"/><Relationship Id="rId42" Type="http://schemas.openxmlformats.org/officeDocument/2006/relationships/hyperlink" Target="https://www.gazeta.ru/business/news/2025/10/01/26845202.shtml" TargetMode="External"/><Relationship Id="rId47" Type="http://schemas.openxmlformats.org/officeDocument/2006/relationships/hyperlink" Target="https://finratings.kz/news/7503-pensionnye-vznosy-eto-nalog-ekspert-obiasnil-pochemu-60-kazakhstantsev-ne-doveriaiut-enpf/" TargetMode="External"/><Relationship Id="rId50" Type="http://schemas.openxmlformats.org/officeDocument/2006/relationships/hyperlink" Target="https://ru.investing.com/news/stock-market-news/article-93CH-2932026"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mo.ru/news/ekonomika/ekonomika-balansiruet-mezhdu-stagnatsiej-i-vosstanovleniem-v-perspektive-ekspert/" TargetMode="External"/><Relationship Id="rId29" Type="http://schemas.openxmlformats.org/officeDocument/2006/relationships/hyperlink" Target="https://russian.rt.com/russia/news/1541076-pensiya-hram-rabota" TargetMode="External"/><Relationship Id="rId11" Type="http://schemas.openxmlformats.org/officeDocument/2006/relationships/hyperlink" Target="https://raexpert.ru/releases/2025/oct01" TargetMode="External"/><Relationship Id="rId24" Type="http://schemas.openxmlformats.org/officeDocument/2006/relationships/hyperlink" Target="https://ria.ru/20251001/vyplaty-2045680064.html" TargetMode="External"/><Relationship Id="rId32" Type="http://schemas.openxmlformats.org/officeDocument/2006/relationships/hyperlink" Target="https://spravedlivo.ru/15521610" TargetMode="External"/><Relationship Id="rId37" Type="http://schemas.openxmlformats.org/officeDocument/2006/relationships/hyperlink" Target="https://konkurent.ru/article/81071" TargetMode="External"/><Relationship Id="rId40" Type="http://schemas.openxmlformats.org/officeDocument/2006/relationships/hyperlink" Target="https://absatz.media/news/135808-yurij-loza-prizval-molodezh-kopit-na-svoyu-pensiyu-uzhe-sejchas" TargetMode="External"/><Relationship Id="rId45" Type="http://schemas.openxmlformats.org/officeDocument/2006/relationships/hyperlink" Target="https://nbj.ru/blogz/aoip/70574/"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broker.ru/?p=80869" TargetMode="External"/><Relationship Id="rId19" Type="http://schemas.openxmlformats.org/officeDocument/2006/relationships/hyperlink" Target="https://www.tatar-inform.ru/news/sovkombank-zapustil-kartu-s-perecisleniem-kesbeka-za-pokupki-na-scet-pds-6001209" TargetMode="External"/><Relationship Id="rId31" Type="http://schemas.openxmlformats.org/officeDocument/2006/relationships/hyperlink" Target="https://dumatv.ru/news/lantratova--neobhodimo-peresmotret-sistemu-nachisleniya-pensii-rabotnikam-vrednih-i-opasnih-proizvodstv" TargetMode="External"/><Relationship Id="rId44" Type="http://schemas.openxmlformats.org/officeDocument/2006/relationships/hyperlink" Target="https://www.insur-info.ru/comments/155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km.ru/press/novyy_ofis_novikoma_otkroetsya_v_moskve_v_shtab_kvartire_rt_finans/" TargetMode="External"/><Relationship Id="rId14" Type="http://schemas.openxmlformats.org/officeDocument/2006/relationships/hyperlink" Target="https://www.mn.ru/smart/otlozhil-sam-dobavilo-gosudarstvo-kak-rabotaet-programma-dolgosrochnyh-sberezhenij" TargetMode="External"/><Relationship Id="rId22" Type="http://schemas.openxmlformats.org/officeDocument/2006/relationships/hyperlink" Target="https://mirtesen.ru/pad/43243884665" TargetMode="External"/><Relationship Id="rId27" Type="http://schemas.openxmlformats.org/officeDocument/2006/relationships/hyperlink" Target="https://www.rbc.ru/quote/news/article/67b4a6379a7947f1754b10de" TargetMode="External"/><Relationship Id="rId30" Type="http://schemas.openxmlformats.org/officeDocument/2006/relationships/hyperlink" Target="https://www.gazeta.ru/social/news/2025/10/01/26860982.shtml" TargetMode="External"/><Relationship Id="rId35" Type="http://schemas.openxmlformats.org/officeDocument/2006/relationships/hyperlink" Target="https://fedpress.ru/news/77/society/3403907" TargetMode="External"/><Relationship Id="rId43" Type="http://schemas.openxmlformats.org/officeDocument/2006/relationships/hyperlink" Target="https://lenta.ru/news/2025/10/01/bezrabotitsa-v-rossii-upala-do-istoricheskogo-minimuma/" TargetMode="External"/><Relationship Id="rId48" Type="http://schemas.openxmlformats.org/officeDocument/2006/relationships/hyperlink" Target="https://www.uzdaily.uz/ru/uzbekistan-i-turtsiia-dogovorilis-o-dalneishem-obmene-opytom-v-pensionnoi-i-sotsialnoi-sfere/" TargetMode="External"/><Relationship Id="rId8" Type="http://schemas.openxmlformats.org/officeDocument/2006/relationships/hyperlink" Target="http://pbroker.ru/?p=80858" TargetMode="External"/><Relationship Id="rId51" Type="http://schemas.openxmlformats.org/officeDocument/2006/relationships/hyperlink" Target="https://naavtotrasse.ru/finance/oon-modernizirovala-pensionnyj-fond-i-pereshla-na-blokchejn.html" TargetMode="External"/><Relationship Id="rId3" Type="http://schemas.openxmlformats.org/officeDocument/2006/relationships/settings" Target="settings.xml"/><Relationship Id="rId12" Type="http://schemas.openxmlformats.org/officeDocument/2006/relationships/hyperlink" Target="https://rg.ru/2025/10/01/zakliuchit-dogovor-na-uchastie-v-pds-teper-mozhno-onlajn-na-gosuslugah.html" TargetMode="External"/><Relationship Id="rId17" Type="http://schemas.openxmlformats.org/officeDocument/2006/relationships/hyperlink" Target="https://gazeta-karelia.ru/news/2025/10/kareliya-zanyala-vtoroe-mesto-v-strane-po-dole-zaklyuchivshih-dogovor-po-programme-dolgosrochnyh-sberezhenij/" TargetMode="External"/><Relationship Id="rId25" Type="http://schemas.openxmlformats.org/officeDocument/2006/relationships/hyperlink" Target="https://ria.ru/20251001/pensii-2045553844.html" TargetMode="External"/><Relationship Id="rId33" Type="http://schemas.openxmlformats.org/officeDocument/2006/relationships/hyperlink" Target="http://govoritmoskva.ru/news/467959/" TargetMode="External"/><Relationship Id="rId38" Type="http://schemas.openxmlformats.org/officeDocument/2006/relationships/hyperlink" Target="https://primpress.ru/article/126900" TargetMode="External"/><Relationship Id="rId46" Type="http://schemas.openxmlformats.org/officeDocument/2006/relationships/hyperlink" Target="https://dknews.kz/ru/finansy/371194-pochemu-nacbank-ne-pokupal-dollary-dlya-pensionnyh" TargetMode="External"/><Relationship Id="rId20" Type="http://schemas.openxmlformats.org/officeDocument/2006/relationships/hyperlink" Target="https://ilchi.info/2025/09/kak-kopit-s-pomoshhyu-programmy-dolgosrochnyh-sberezhenij/" TargetMode="External"/><Relationship Id="rId41" Type="http://schemas.openxmlformats.org/officeDocument/2006/relationships/hyperlink" Target="https://bankiros.ru/news/kak-zarabotat-na-ohlazdenii-ekonomiki-rossii-mnenie-eksperta-1937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sfm.com/audios/159606" TargetMode="External"/><Relationship Id="rId23" Type="http://schemas.openxmlformats.org/officeDocument/2006/relationships/hyperlink" Target="https://www.kp.ru/daily/27724/5151006/" TargetMode="External"/><Relationship Id="rId28" Type="http://schemas.openxmlformats.org/officeDocument/2006/relationships/hyperlink" Target="https://ria.ru/20251001/gosduma-2045542488.html" TargetMode="External"/><Relationship Id="rId36" Type="http://schemas.openxmlformats.org/officeDocument/2006/relationships/hyperlink" Target="https://life.ru/p/1794359" TargetMode="External"/><Relationship Id="rId49" Type="http://schemas.openxmlformats.org/officeDocument/2006/relationships/hyperlink" Target="https://romania-today.ru/news/different/2025/10/02/ikusher-an-eshenie-po-zakonu-o-pensiyah-sudey-preuvelichen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66</Pages>
  <Words>25631</Words>
  <Characters>146100</Characters>
  <Application>Microsoft Office Word</Application>
  <DocSecurity>0</DocSecurity>
  <Lines>1217</Lines>
  <Paragraphs>342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171389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30</cp:revision>
  <cp:lastPrinted>2009-04-02T10:14:00Z</cp:lastPrinted>
  <dcterms:created xsi:type="dcterms:W3CDTF">2025-09-24T09:08:00Z</dcterms:created>
  <dcterms:modified xsi:type="dcterms:W3CDTF">2025-10-02T04:52:00Z</dcterms:modified>
  <cp:category>НАПФ</cp:category>
  <cp:contentStatus>И-Консалтинг</cp:contentStatus>
</cp:coreProperties>
</file>